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4BFE" w14:textId="0A6D8E54" w:rsidR="00C96D3C" w:rsidRPr="00545464" w:rsidRDefault="00767B42" w:rsidP="00545464">
      <w:pPr>
        <w:pStyle w:val="Heading2"/>
        <w:jc w:val="left"/>
        <w:rPr>
          <w:sz w:val="36"/>
        </w:rPr>
      </w:pPr>
      <w:r w:rsidRPr="00545464">
        <w:rPr>
          <w:sz w:val="36"/>
        </w:rPr>
        <w:t>Wildlife Research</w:t>
      </w:r>
      <w:r w:rsidR="00C96D3C" w:rsidRPr="00545464">
        <w:rPr>
          <w:sz w:val="36"/>
        </w:rPr>
        <w:t xml:space="preserve"> Techniques</w:t>
      </w:r>
    </w:p>
    <w:p w14:paraId="4B9F2823" w14:textId="7D5F94EB" w:rsidR="00C96D3C" w:rsidRPr="00545464" w:rsidRDefault="00F033A6" w:rsidP="00545464">
      <w:pPr>
        <w:pStyle w:val="Heading2"/>
        <w:jc w:val="left"/>
      </w:pPr>
      <w:r w:rsidRPr="00545464">
        <w:t xml:space="preserve">ESRM 351 – Spring </w:t>
      </w:r>
      <w:r w:rsidR="00B972B4" w:rsidRPr="00545464">
        <w:t>20</w:t>
      </w:r>
      <w:r w:rsidR="00B87509">
        <w:t>23</w:t>
      </w:r>
    </w:p>
    <w:p w14:paraId="33D3B0E4" w14:textId="77777777" w:rsidR="00274E95" w:rsidRPr="00274E95" w:rsidRDefault="00274E95">
      <w:pPr>
        <w:widowControl w:val="0"/>
        <w:rPr>
          <w:b/>
          <w:i/>
          <w:sz w:val="8"/>
        </w:rPr>
      </w:pPr>
    </w:p>
    <w:p w14:paraId="5B35DD10" w14:textId="02F775FB" w:rsidR="003541B1" w:rsidRPr="00545464" w:rsidRDefault="003541B1">
      <w:pPr>
        <w:widowControl w:val="0"/>
        <w:rPr>
          <w:i/>
          <w:sz w:val="24"/>
          <w:szCs w:val="24"/>
        </w:rPr>
      </w:pPr>
      <w:r w:rsidRPr="00545464">
        <w:rPr>
          <w:i/>
          <w:sz w:val="24"/>
          <w:szCs w:val="24"/>
        </w:rPr>
        <w:t>Instructor:</w:t>
      </w:r>
      <w:r w:rsidR="00384EA9">
        <w:rPr>
          <w:i/>
          <w:sz w:val="24"/>
          <w:szCs w:val="24"/>
        </w:rPr>
        <w:t xml:space="preserve"> </w:t>
      </w:r>
      <w:r w:rsidR="00384EA9" w:rsidRPr="00545464">
        <w:rPr>
          <w:b/>
          <w:i/>
          <w:sz w:val="24"/>
          <w:szCs w:val="24"/>
        </w:rPr>
        <w:t>Laura Prugh</w:t>
      </w:r>
      <w:r w:rsidR="00384EA9">
        <w:rPr>
          <w:i/>
          <w:sz w:val="24"/>
          <w:szCs w:val="24"/>
        </w:rPr>
        <w:tab/>
      </w:r>
      <w:r w:rsidR="00384EA9">
        <w:rPr>
          <w:i/>
          <w:sz w:val="24"/>
          <w:szCs w:val="24"/>
        </w:rPr>
        <w:tab/>
      </w:r>
      <w:r w:rsidR="00384EA9">
        <w:rPr>
          <w:i/>
          <w:sz w:val="24"/>
          <w:szCs w:val="24"/>
        </w:rPr>
        <w:tab/>
      </w:r>
      <w:r w:rsidR="00384EA9">
        <w:rPr>
          <w:i/>
          <w:sz w:val="24"/>
          <w:szCs w:val="24"/>
        </w:rPr>
        <w:tab/>
      </w:r>
      <w:r w:rsidR="00384EA9" w:rsidRPr="00545464">
        <w:rPr>
          <w:i/>
          <w:sz w:val="24"/>
          <w:szCs w:val="24"/>
        </w:rPr>
        <w:t>T.A.:</w:t>
      </w:r>
      <w:r w:rsidR="00384EA9" w:rsidRPr="00545464">
        <w:rPr>
          <w:b/>
          <w:i/>
          <w:sz w:val="24"/>
          <w:szCs w:val="24"/>
        </w:rPr>
        <w:t xml:space="preserve"> </w:t>
      </w:r>
      <w:r w:rsidR="00384EA9">
        <w:rPr>
          <w:b/>
          <w:i/>
          <w:sz w:val="24"/>
          <w:szCs w:val="24"/>
        </w:rPr>
        <w:t>Dan</w:t>
      </w:r>
      <w:r w:rsidR="008A68E6">
        <w:rPr>
          <w:b/>
          <w:i/>
          <w:sz w:val="24"/>
          <w:szCs w:val="24"/>
        </w:rPr>
        <w:t>ny</w:t>
      </w:r>
      <w:r w:rsidR="00384EA9">
        <w:rPr>
          <w:b/>
          <w:i/>
          <w:sz w:val="24"/>
          <w:szCs w:val="24"/>
        </w:rPr>
        <w:t xml:space="preserve"> </w:t>
      </w:r>
      <w:proofErr w:type="spellStart"/>
      <w:r w:rsidR="00384EA9">
        <w:rPr>
          <w:b/>
          <w:i/>
          <w:sz w:val="24"/>
          <w:szCs w:val="24"/>
        </w:rPr>
        <w:t>Kosiba</w:t>
      </w:r>
      <w:proofErr w:type="spellEnd"/>
    </w:p>
    <w:p w14:paraId="7AC49A93" w14:textId="1BBE4B0D" w:rsidR="001A5338" w:rsidRPr="00545464" w:rsidRDefault="00274E95" w:rsidP="00384EA9">
      <w:pPr>
        <w:widowControl w:val="0"/>
        <w:ind w:firstLine="360"/>
        <w:rPr>
          <w:i/>
          <w:sz w:val="24"/>
          <w:szCs w:val="24"/>
        </w:rPr>
      </w:pPr>
      <w:r w:rsidRPr="00545464">
        <w:rPr>
          <w:i/>
          <w:sz w:val="24"/>
          <w:szCs w:val="24"/>
        </w:rPr>
        <w:t xml:space="preserve">Office </w:t>
      </w:r>
      <w:proofErr w:type="spellStart"/>
      <w:r w:rsidRPr="00545464">
        <w:rPr>
          <w:i/>
          <w:sz w:val="24"/>
          <w:szCs w:val="24"/>
        </w:rPr>
        <w:t>hrs</w:t>
      </w:r>
      <w:proofErr w:type="spellEnd"/>
      <w:r w:rsidRPr="00545464">
        <w:rPr>
          <w:i/>
          <w:sz w:val="24"/>
          <w:szCs w:val="24"/>
        </w:rPr>
        <w:t xml:space="preserve">: </w:t>
      </w:r>
      <w:r w:rsidR="0013205F">
        <w:rPr>
          <w:i/>
          <w:sz w:val="24"/>
          <w:szCs w:val="24"/>
        </w:rPr>
        <w:t xml:space="preserve">10:30-11:30 </w:t>
      </w:r>
      <w:proofErr w:type="spellStart"/>
      <w:r w:rsidR="0013205F">
        <w:rPr>
          <w:i/>
          <w:sz w:val="24"/>
          <w:szCs w:val="24"/>
        </w:rPr>
        <w:t>Th</w:t>
      </w:r>
      <w:proofErr w:type="spellEnd"/>
      <w:r w:rsidRPr="00545464">
        <w:rPr>
          <w:i/>
          <w:sz w:val="24"/>
          <w:szCs w:val="24"/>
        </w:rPr>
        <w:t xml:space="preserve">; </w:t>
      </w:r>
      <w:r w:rsidR="00EF29DC">
        <w:rPr>
          <w:i/>
          <w:sz w:val="24"/>
          <w:szCs w:val="24"/>
        </w:rPr>
        <w:t>WFS</w:t>
      </w:r>
      <w:r w:rsidRPr="00545464">
        <w:rPr>
          <w:i/>
          <w:sz w:val="24"/>
          <w:szCs w:val="24"/>
        </w:rPr>
        <w:t xml:space="preserve"> </w:t>
      </w:r>
      <w:r w:rsidR="00914466" w:rsidRPr="00545464">
        <w:rPr>
          <w:i/>
          <w:sz w:val="24"/>
          <w:szCs w:val="24"/>
        </w:rPr>
        <w:t>204</w:t>
      </w:r>
      <w:r w:rsidR="00384EA9">
        <w:rPr>
          <w:i/>
          <w:sz w:val="24"/>
          <w:szCs w:val="24"/>
        </w:rPr>
        <w:tab/>
      </w:r>
      <w:r w:rsidR="00384EA9">
        <w:rPr>
          <w:i/>
          <w:sz w:val="24"/>
          <w:szCs w:val="24"/>
        </w:rPr>
        <w:tab/>
        <w:t xml:space="preserve">    12-1 </w:t>
      </w:r>
      <w:proofErr w:type="spellStart"/>
      <w:r w:rsidR="00384EA9">
        <w:rPr>
          <w:i/>
          <w:sz w:val="24"/>
          <w:szCs w:val="24"/>
        </w:rPr>
        <w:t>Th</w:t>
      </w:r>
      <w:proofErr w:type="spellEnd"/>
      <w:r w:rsidR="00384EA9">
        <w:rPr>
          <w:i/>
          <w:sz w:val="24"/>
          <w:szCs w:val="24"/>
        </w:rPr>
        <w:t>; WFS 021</w:t>
      </w:r>
    </w:p>
    <w:p w14:paraId="2CD169A3" w14:textId="3595980C" w:rsidR="00384EA9" w:rsidRPr="00545464" w:rsidRDefault="005528CD" w:rsidP="00384EA9">
      <w:pPr>
        <w:widowControl w:val="0"/>
        <w:ind w:firstLine="720"/>
        <w:rPr>
          <w:sz w:val="24"/>
          <w:szCs w:val="24"/>
        </w:rPr>
      </w:pPr>
      <w:hyperlink r:id="rId7" w:history="1">
        <w:r w:rsidR="00914466" w:rsidRPr="00545464">
          <w:rPr>
            <w:rStyle w:val="Hyperlink"/>
            <w:sz w:val="24"/>
            <w:szCs w:val="24"/>
          </w:rPr>
          <w:t>lprugh@uw.edu</w:t>
        </w:r>
      </w:hyperlink>
      <w:r w:rsidR="003541B1" w:rsidRPr="00545464">
        <w:rPr>
          <w:b/>
          <w:i/>
          <w:sz w:val="24"/>
          <w:szCs w:val="24"/>
        </w:rPr>
        <w:tab/>
      </w:r>
      <w:r w:rsidR="00384EA9">
        <w:rPr>
          <w:b/>
          <w:i/>
          <w:sz w:val="24"/>
          <w:szCs w:val="24"/>
        </w:rPr>
        <w:tab/>
      </w:r>
      <w:r w:rsidR="00384EA9">
        <w:rPr>
          <w:b/>
          <w:i/>
          <w:sz w:val="24"/>
          <w:szCs w:val="24"/>
        </w:rPr>
        <w:tab/>
      </w:r>
      <w:r w:rsidR="00384EA9">
        <w:rPr>
          <w:b/>
          <w:i/>
          <w:sz w:val="24"/>
          <w:szCs w:val="24"/>
        </w:rPr>
        <w:tab/>
        <w:t xml:space="preserve">    </w:t>
      </w:r>
      <w:r w:rsidR="00384EA9">
        <w:rPr>
          <w:rStyle w:val="Hyperlink"/>
          <w:sz w:val="24"/>
          <w:szCs w:val="24"/>
        </w:rPr>
        <w:t>daniek33@uw.edu</w:t>
      </w:r>
    </w:p>
    <w:p w14:paraId="636AEB11" w14:textId="67AC7ABE" w:rsidR="003541B1" w:rsidRPr="00545464" w:rsidRDefault="003541B1" w:rsidP="00274E95">
      <w:pPr>
        <w:widowControl w:val="0"/>
        <w:ind w:firstLine="720"/>
        <w:rPr>
          <w:b/>
          <w:i/>
          <w:sz w:val="24"/>
          <w:szCs w:val="24"/>
        </w:rPr>
      </w:pPr>
    </w:p>
    <w:p w14:paraId="222F0106" w14:textId="472E0D0E" w:rsidR="00C14DBB" w:rsidRPr="00545464" w:rsidRDefault="008279F2">
      <w:pPr>
        <w:widowControl w:val="0"/>
        <w:rPr>
          <w:i/>
          <w:sz w:val="24"/>
          <w:szCs w:val="24"/>
        </w:rPr>
      </w:pPr>
      <w:r w:rsidRPr="00545464">
        <w:rPr>
          <w:i/>
          <w:sz w:val="24"/>
          <w:szCs w:val="24"/>
        </w:rPr>
        <w:t xml:space="preserve">Lectures: </w:t>
      </w:r>
      <w:r w:rsidR="002B5769">
        <w:rPr>
          <w:i/>
          <w:sz w:val="24"/>
          <w:szCs w:val="24"/>
        </w:rPr>
        <w:t xml:space="preserve">T </w:t>
      </w:r>
      <w:proofErr w:type="spellStart"/>
      <w:r w:rsidR="002B5769">
        <w:rPr>
          <w:i/>
          <w:sz w:val="24"/>
          <w:szCs w:val="24"/>
        </w:rPr>
        <w:t>Th</w:t>
      </w:r>
      <w:proofErr w:type="spellEnd"/>
      <w:r w:rsidR="002B5769">
        <w:rPr>
          <w:i/>
          <w:sz w:val="24"/>
          <w:szCs w:val="24"/>
        </w:rPr>
        <w:t xml:space="preserve"> </w:t>
      </w:r>
      <w:r w:rsidR="00B47940">
        <w:rPr>
          <w:i/>
          <w:sz w:val="24"/>
          <w:szCs w:val="24"/>
        </w:rPr>
        <w:t>9</w:t>
      </w:r>
      <w:r w:rsidR="00203BF7" w:rsidRPr="00545464">
        <w:rPr>
          <w:i/>
          <w:sz w:val="24"/>
          <w:szCs w:val="24"/>
        </w:rPr>
        <w:t>:30-</w:t>
      </w:r>
      <w:r w:rsidR="00B47940">
        <w:rPr>
          <w:i/>
          <w:sz w:val="24"/>
          <w:szCs w:val="24"/>
        </w:rPr>
        <w:t>10</w:t>
      </w:r>
      <w:r w:rsidR="00203BF7" w:rsidRPr="00545464">
        <w:rPr>
          <w:i/>
          <w:sz w:val="24"/>
          <w:szCs w:val="24"/>
        </w:rPr>
        <w:t xml:space="preserve">:20, </w:t>
      </w:r>
      <w:r w:rsidR="006A0663">
        <w:rPr>
          <w:i/>
          <w:sz w:val="24"/>
          <w:szCs w:val="24"/>
        </w:rPr>
        <w:t>AND</w:t>
      </w:r>
      <w:r w:rsidR="00EF29DC">
        <w:rPr>
          <w:i/>
          <w:sz w:val="24"/>
          <w:szCs w:val="24"/>
        </w:rPr>
        <w:t xml:space="preserve"> 022</w:t>
      </w:r>
    </w:p>
    <w:p w14:paraId="0046FD54" w14:textId="0DDB9DDE" w:rsidR="008279F2" w:rsidRPr="00545464" w:rsidRDefault="00203BF7" w:rsidP="00EC28E9">
      <w:pPr>
        <w:widowControl w:val="0"/>
        <w:rPr>
          <w:i/>
          <w:sz w:val="24"/>
          <w:szCs w:val="24"/>
        </w:rPr>
      </w:pPr>
      <w:r w:rsidRPr="00545464">
        <w:rPr>
          <w:i/>
          <w:sz w:val="24"/>
          <w:szCs w:val="24"/>
        </w:rPr>
        <w:t>Lab</w:t>
      </w:r>
      <w:r w:rsidR="00384EA9">
        <w:rPr>
          <w:i/>
          <w:sz w:val="24"/>
          <w:szCs w:val="24"/>
        </w:rPr>
        <w:t>s</w:t>
      </w:r>
      <w:r w:rsidRPr="00545464">
        <w:rPr>
          <w:i/>
          <w:sz w:val="24"/>
          <w:szCs w:val="24"/>
        </w:rPr>
        <w:t xml:space="preserve">: </w:t>
      </w:r>
      <w:r w:rsidR="002B5769">
        <w:rPr>
          <w:i/>
          <w:sz w:val="24"/>
          <w:szCs w:val="24"/>
        </w:rPr>
        <w:t xml:space="preserve">F </w:t>
      </w:r>
      <w:r w:rsidRPr="00545464">
        <w:rPr>
          <w:i/>
          <w:sz w:val="24"/>
          <w:szCs w:val="24"/>
        </w:rPr>
        <w:t xml:space="preserve">12:30-5:20, </w:t>
      </w:r>
      <w:r w:rsidR="00EF29DC">
        <w:rPr>
          <w:i/>
          <w:sz w:val="24"/>
          <w:szCs w:val="24"/>
        </w:rPr>
        <w:t xml:space="preserve">WFS </w:t>
      </w:r>
      <w:r w:rsidRPr="00545464">
        <w:rPr>
          <w:i/>
          <w:sz w:val="24"/>
          <w:szCs w:val="24"/>
        </w:rPr>
        <w:t xml:space="preserve">105 </w:t>
      </w:r>
    </w:p>
    <w:p w14:paraId="17790F0E" w14:textId="77777777" w:rsidR="00274E95" w:rsidRPr="00274E95" w:rsidRDefault="00274E95" w:rsidP="00EC28E9">
      <w:pPr>
        <w:widowControl w:val="0"/>
        <w:rPr>
          <w:i/>
          <w:sz w:val="10"/>
        </w:rPr>
      </w:pPr>
    </w:p>
    <w:p w14:paraId="1A433D51" w14:textId="77777777" w:rsidR="008E1467" w:rsidRPr="00545464" w:rsidRDefault="008E1467" w:rsidP="009854AD">
      <w:pPr>
        <w:pStyle w:val="Heading2"/>
        <w:spacing w:before="240" w:after="120"/>
        <w:jc w:val="left"/>
      </w:pPr>
      <w:r w:rsidRPr="00545464">
        <w:t xml:space="preserve">Course Objectives </w:t>
      </w:r>
    </w:p>
    <w:p w14:paraId="20940CDE" w14:textId="77777777" w:rsidR="00545464" w:rsidRDefault="008E1467" w:rsidP="008E1467">
      <w:pPr>
        <w:rPr>
          <w:sz w:val="24"/>
        </w:rPr>
      </w:pPr>
      <w:r>
        <w:rPr>
          <w:sz w:val="24"/>
        </w:rPr>
        <w:t>The primary goals of</w:t>
      </w:r>
      <w:r w:rsidRPr="008E1467">
        <w:rPr>
          <w:sz w:val="24"/>
        </w:rPr>
        <w:t xml:space="preserve"> this course </w:t>
      </w:r>
      <w:r>
        <w:rPr>
          <w:sz w:val="24"/>
        </w:rPr>
        <w:t xml:space="preserve">are to: (1) introduce students to </w:t>
      </w:r>
      <w:r w:rsidR="006A4796">
        <w:rPr>
          <w:sz w:val="24"/>
        </w:rPr>
        <w:t xml:space="preserve">concepts of study design and </w:t>
      </w:r>
      <w:r>
        <w:rPr>
          <w:sz w:val="24"/>
        </w:rPr>
        <w:t>common techniques used</w:t>
      </w:r>
      <w:r w:rsidRPr="008E1467">
        <w:rPr>
          <w:sz w:val="24"/>
        </w:rPr>
        <w:t xml:space="preserve"> to assess wildlife </w:t>
      </w:r>
      <w:r>
        <w:rPr>
          <w:sz w:val="24"/>
        </w:rPr>
        <w:t>populations, (2) provide hands-on experience with these techniques and species identification</w:t>
      </w:r>
      <w:r w:rsidR="006A0D31">
        <w:rPr>
          <w:sz w:val="24"/>
        </w:rPr>
        <w:t xml:space="preserve">, and (3) </w:t>
      </w:r>
      <w:r>
        <w:rPr>
          <w:sz w:val="24"/>
        </w:rPr>
        <w:t xml:space="preserve">sharpen </w:t>
      </w:r>
      <w:r w:rsidR="006A0D31">
        <w:rPr>
          <w:sz w:val="24"/>
        </w:rPr>
        <w:t>abilities to observe nature</w:t>
      </w:r>
      <w:r w:rsidR="00D84D4D">
        <w:rPr>
          <w:sz w:val="24"/>
        </w:rPr>
        <w:t>, scientifically investigate questions,</w:t>
      </w:r>
      <w:r w:rsidR="006A0D31">
        <w:rPr>
          <w:sz w:val="24"/>
        </w:rPr>
        <w:t xml:space="preserve"> and communicate </w:t>
      </w:r>
      <w:r w:rsidR="00D84D4D">
        <w:rPr>
          <w:sz w:val="24"/>
        </w:rPr>
        <w:t>findings</w:t>
      </w:r>
      <w:r>
        <w:rPr>
          <w:sz w:val="24"/>
        </w:rPr>
        <w:t xml:space="preserve"> through field journals and scientific writing. </w:t>
      </w:r>
    </w:p>
    <w:p w14:paraId="6ABE5C37" w14:textId="77777777" w:rsidR="00545464" w:rsidRPr="00545464" w:rsidRDefault="00545464" w:rsidP="009854AD">
      <w:pPr>
        <w:pStyle w:val="Heading2"/>
        <w:spacing w:before="240" w:after="120"/>
        <w:jc w:val="left"/>
      </w:pPr>
      <w:r>
        <w:t xml:space="preserve">Expected </w:t>
      </w:r>
      <w:r w:rsidRPr="00545464">
        <w:t>Learning Outcomes</w:t>
      </w:r>
    </w:p>
    <w:p w14:paraId="23E49355" w14:textId="4AAEDE0D" w:rsidR="008E1467" w:rsidRPr="008E1467" w:rsidRDefault="008E1467" w:rsidP="008E1467">
      <w:pPr>
        <w:rPr>
          <w:sz w:val="24"/>
        </w:rPr>
      </w:pPr>
      <w:r>
        <w:rPr>
          <w:sz w:val="24"/>
        </w:rPr>
        <w:t xml:space="preserve">Upon completion of the course, students </w:t>
      </w:r>
      <w:r w:rsidR="00D84D4D">
        <w:rPr>
          <w:sz w:val="24"/>
        </w:rPr>
        <w:t xml:space="preserve">will </w:t>
      </w:r>
      <w:r w:rsidR="004C6D6B">
        <w:rPr>
          <w:sz w:val="24"/>
        </w:rPr>
        <w:t>have gained knowledge and skills that are essential for careers in wildlife biology. Students will learn</w:t>
      </w:r>
      <w:r w:rsidR="00D84D4D">
        <w:rPr>
          <w:sz w:val="24"/>
        </w:rPr>
        <w:t xml:space="preserve"> key principles of study design and be able to apply their knowledge to design </w:t>
      </w:r>
      <w:r w:rsidR="004C6D6B">
        <w:rPr>
          <w:sz w:val="24"/>
        </w:rPr>
        <w:t>new</w:t>
      </w:r>
      <w:r w:rsidR="00D84D4D">
        <w:rPr>
          <w:sz w:val="24"/>
        </w:rPr>
        <w:t xml:space="preserve"> field stud</w:t>
      </w:r>
      <w:r w:rsidR="004C6D6B">
        <w:rPr>
          <w:sz w:val="24"/>
        </w:rPr>
        <w:t>ies</w:t>
      </w:r>
      <w:r w:rsidR="00D84D4D">
        <w:rPr>
          <w:sz w:val="24"/>
        </w:rPr>
        <w:t xml:space="preserve">. They </w:t>
      </w:r>
      <w:r>
        <w:rPr>
          <w:sz w:val="24"/>
        </w:rPr>
        <w:t xml:space="preserve">will </w:t>
      </w:r>
      <w:r w:rsidR="004C6D6B">
        <w:rPr>
          <w:sz w:val="24"/>
        </w:rPr>
        <w:t>have gained hands-on experience using a</w:t>
      </w:r>
      <w:r w:rsidR="00D84D4D">
        <w:rPr>
          <w:sz w:val="24"/>
        </w:rPr>
        <w:t xml:space="preserve"> variety of</w:t>
      </w:r>
      <w:r>
        <w:rPr>
          <w:sz w:val="24"/>
        </w:rPr>
        <w:t xml:space="preserve"> non-lethal methods of capturing and handling wildlife, as well as non-invasive methods of wildlife research that do not involve capturing animals. Students </w:t>
      </w:r>
      <w:r w:rsidR="00D84D4D">
        <w:rPr>
          <w:sz w:val="24"/>
        </w:rPr>
        <w:t>will</w:t>
      </w:r>
      <w:r>
        <w:rPr>
          <w:sz w:val="24"/>
        </w:rPr>
        <w:t xml:space="preserve"> be able to </w:t>
      </w:r>
      <w:r w:rsidR="00C25D4F">
        <w:rPr>
          <w:sz w:val="24"/>
        </w:rPr>
        <w:t xml:space="preserve">use field guides to </w:t>
      </w:r>
      <w:r>
        <w:rPr>
          <w:sz w:val="24"/>
        </w:rPr>
        <w:t xml:space="preserve">identify </w:t>
      </w:r>
      <w:r w:rsidR="00C25D4F">
        <w:rPr>
          <w:sz w:val="24"/>
        </w:rPr>
        <w:t>common</w:t>
      </w:r>
      <w:r w:rsidRPr="008E1467">
        <w:rPr>
          <w:sz w:val="24"/>
        </w:rPr>
        <w:t xml:space="preserve"> regional birds, mammals, amphibians, </w:t>
      </w:r>
      <w:r w:rsidR="00C25D4F">
        <w:rPr>
          <w:sz w:val="24"/>
        </w:rPr>
        <w:t xml:space="preserve">and </w:t>
      </w:r>
      <w:r w:rsidRPr="008E1467">
        <w:rPr>
          <w:sz w:val="24"/>
        </w:rPr>
        <w:t xml:space="preserve">reptiles. </w:t>
      </w:r>
      <w:r w:rsidR="006A0D31">
        <w:rPr>
          <w:sz w:val="24"/>
        </w:rPr>
        <w:t xml:space="preserve">Students </w:t>
      </w:r>
      <w:r w:rsidR="00D84D4D">
        <w:rPr>
          <w:sz w:val="24"/>
        </w:rPr>
        <w:t xml:space="preserve">will </w:t>
      </w:r>
      <w:r w:rsidR="004C6D6B">
        <w:rPr>
          <w:sz w:val="24"/>
        </w:rPr>
        <w:t>gain experience conducting all steps of a wildlife field study, including</w:t>
      </w:r>
      <w:r w:rsidR="00D84D4D">
        <w:rPr>
          <w:sz w:val="24"/>
        </w:rPr>
        <w:t xml:space="preserve"> </w:t>
      </w:r>
      <w:r w:rsidR="004C6D6B">
        <w:rPr>
          <w:sz w:val="24"/>
        </w:rPr>
        <w:t>generating</w:t>
      </w:r>
      <w:r w:rsidR="00D84D4D">
        <w:rPr>
          <w:sz w:val="24"/>
        </w:rPr>
        <w:t xml:space="preserve"> a research question, design</w:t>
      </w:r>
      <w:r w:rsidR="004C6D6B">
        <w:rPr>
          <w:sz w:val="24"/>
        </w:rPr>
        <w:t>ing</w:t>
      </w:r>
      <w:r w:rsidR="00D84D4D">
        <w:rPr>
          <w:sz w:val="24"/>
        </w:rPr>
        <w:t xml:space="preserve"> a field study, collect</w:t>
      </w:r>
      <w:r w:rsidR="00001CDD">
        <w:rPr>
          <w:sz w:val="24"/>
        </w:rPr>
        <w:t>ing</w:t>
      </w:r>
      <w:r w:rsidR="00D84D4D">
        <w:rPr>
          <w:sz w:val="24"/>
        </w:rPr>
        <w:t xml:space="preserve"> data on wildlife populations, </w:t>
      </w:r>
      <w:r w:rsidR="006A0D31">
        <w:rPr>
          <w:sz w:val="24"/>
        </w:rPr>
        <w:t>keep</w:t>
      </w:r>
      <w:r w:rsidR="004C6D6B">
        <w:rPr>
          <w:sz w:val="24"/>
        </w:rPr>
        <w:t>ing</w:t>
      </w:r>
      <w:r w:rsidR="00D84D4D">
        <w:rPr>
          <w:sz w:val="24"/>
        </w:rPr>
        <w:t xml:space="preserve"> systematic </w:t>
      </w:r>
      <w:r w:rsidR="006A0D31">
        <w:rPr>
          <w:sz w:val="24"/>
        </w:rPr>
        <w:t>field notes</w:t>
      </w:r>
      <w:r w:rsidR="00D84D4D">
        <w:rPr>
          <w:sz w:val="24"/>
        </w:rPr>
        <w:t>, and summariz</w:t>
      </w:r>
      <w:r w:rsidR="004C6D6B">
        <w:rPr>
          <w:sz w:val="24"/>
        </w:rPr>
        <w:t>ing</w:t>
      </w:r>
      <w:r w:rsidR="00D84D4D">
        <w:rPr>
          <w:sz w:val="24"/>
        </w:rPr>
        <w:t xml:space="preserve"> findings in the format of a scientific paper</w:t>
      </w:r>
      <w:r w:rsidR="006A0D31">
        <w:rPr>
          <w:sz w:val="24"/>
        </w:rPr>
        <w:t>.</w:t>
      </w:r>
      <w:r w:rsidR="00D84D4D">
        <w:rPr>
          <w:sz w:val="24"/>
        </w:rPr>
        <w:t xml:space="preserve"> </w:t>
      </w:r>
    </w:p>
    <w:p w14:paraId="12F4E632" w14:textId="77777777" w:rsidR="00C96D3C" w:rsidRPr="00545464" w:rsidRDefault="00C96D3C" w:rsidP="009854AD">
      <w:pPr>
        <w:pStyle w:val="Heading2"/>
        <w:spacing w:before="240" w:after="120"/>
        <w:jc w:val="left"/>
      </w:pPr>
      <w:r w:rsidRPr="00545464">
        <w:t>Course Schedule</w:t>
      </w:r>
    </w:p>
    <w:tbl>
      <w:tblPr>
        <w:tblW w:w="9380" w:type="dxa"/>
        <w:tblInd w:w="-10" w:type="dxa"/>
        <w:tblLook w:val="04A0" w:firstRow="1" w:lastRow="0" w:firstColumn="1" w:lastColumn="0" w:noHBand="0" w:noVBand="1"/>
      </w:tblPr>
      <w:tblGrid>
        <w:gridCol w:w="760"/>
        <w:gridCol w:w="1400"/>
        <w:gridCol w:w="7220"/>
      </w:tblGrid>
      <w:tr w:rsidR="00384EA9" w:rsidRPr="00384EA9" w14:paraId="0955C545" w14:textId="77777777" w:rsidTr="00384EA9">
        <w:trPr>
          <w:trHeight w:val="300"/>
        </w:trPr>
        <w:tc>
          <w:tcPr>
            <w:tcW w:w="760" w:type="dxa"/>
            <w:tcBorders>
              <w:top w:val="single" w:sz="8" w:space="0" w:color="auto"/>
              <w:left w:val="single" w:sz="8" w:space="0" w:color="auto"/>
              <w:bottom w:val="nil"/>
              <w:right w:val="single" w:sz="4" w:space="0" w:color="auto"/>
            </w:tcBorders>
            <w:shd w:val="clear" w:color="000000" w:fill="BDD7EE"/>
            <w:noWrap/>
            <w:vAlign w:val="center"/>
            <w:hideMark/>
          </w:tcPr>
          <w:p w14:paraId="30F7F08A" w14:textId="77777777" w:rsidR="00384EA9" w:rsidRPr="00384EA9" w:rsidRDefault="00384EA9" w:rsidP="00384EA9">
            <w:pPr>
              <w:jc w:val="center"/>
              <w:rPr>
                <w:rFonts w:ascii="Calibri" w:hAnsi="Calibri" w:cs="Calibri"/>
                <w:b/>
                <w:bCs/>
                <w:color w:val="000000"/>
                <w:sz w:val="22"/>
                <w:szCs w:val="22"/>
              </w:rPr>
            </w:pPr>
            <w:r w:rsidRPr="00384EA9">
              <w:rPr>
                <w:rFonts w:ascii="Calibri" w:hAnsi="Calibri" w:cs="Calibri"/>
                <w:b/>
                <w:bCs/>
                <w:color w:val="000000"/>
                <w:sz w:val="22"/>
                <w:szCs w:val="22"/>
              </w:rPr>
              <w:t>Week</w:t>
            </w:r>
          </w:p>
        </w:tc>
        <w:tc>
          <w:tcPr>
            <w:tcW w:w="1400" w:type="dxa"/>
            <w:tcBorders>
              <w:top w:val="single" w:sz="8" w:space="0" w:color="auto"/>
              <w:left w:val="nil"/>
              <w:bottom w:val="nil"/>
              <w:right w:val="single" w:sz="4" w:space="0" w:color="auto"/>
            </w:tcBorders>
            <w:shd w:val="clear" w:color="000000" w:fill="BDD7EE"/>
            <w:noWrap/>
            <w:vAlign w:val="center"/>
            <w:hideMark/>
          </w:tcPr>
          <w:p w14:paraId="32D3B341" w14:textId="77777777" w:rsidR="00384EA9" w:rsidRPr="00384EA9" w:rsidRDefault="00384EA9" w:rsidP="00384EA9">
            <w:pPr>
              <w:jc w:val="center"/>
              <w:rPr>
                <w:rFonts w:ascii="Calibri" w:hAnsi="Calibri" w:cs="Calibri"/>
                <w:b/>
                <w:bCs/>
                <w:color w:val="000000"/>
                <w:sz w:val="22"/>
                <w:szCs w:val="22"/>
              </w:rPr>
            </w:pPr>
            <w:r w:rsidRPr="00384EA9">
              <w:rPr>
                <w:rFonts w:ascii="Calibri" w:hAnsi="Calibri" w:cs="Calibri"/>
                <w:b/>
                <w:bCs/>
                <w:color w:val="000000"/>
                <w:sz w:val="22"/>
                <w:szCs w:val="22"/>
              </w:rPr>
              <w:t>Date</w:t>
            </w:r>
          </w:p>
        </w:tc>
        <w:tc>
          <w:tcPr>
            <w:tcW w:w="7220" w:type="dxa"/>
            <w:tcBorders>
              <w:top w:val="single" w:sz="8" w:space="0" w:color="auto"/>
              <w:left w:val="nil"/>
              <w:bottom w:val="nil"/>
              <w:right w:val="single" w:sz="8" w:space="0" w:color="auto"/>
            </w:tcBorders>
            <w:shd w:val="clear" w:color="000000" w:fill="BDD7EE"/>
            <w:noWrap/>
            <w:vAlign w:val="center"/>
            <w:hideMark/>
          </w:tcPr>
          <w:p w14:paraId="7E908546" w14:textId="77777777" w:rsidR="00384EA9" w:rsidRPr="00384EA9" w:rsidRDefault="00384EA9" w:rsidP="00384EA9">
            <w:pPr>
              <w:jc w:val="center"/>
              <w:rPr>
                <w:rFonts w:ascii="Calibri" w:hAnsi="Calibri" w:cs="Calibri"/>
                <w:b/>
                <w:bCs/>
                <w:color w:val="000000"/>
                <w:sz w:val="22"/>
                <w:szCs w:val="22"/>
              </w:rPr>
            </w:pPr>
            <w:r w:rsidRPr="00384EA9">
              <w:rPr>
                <w:rFonts w:ascii="Calibri" w:hAnsi="Calibri" w:cs="Calibri"/>
                <w:b/>
                <w:bCs/>
                <w:color w:val="000000"/>
                <w:sz w:val="22"/>
                <w:szCs w:val="22"/>
              </w:rPr>
              <w:t>Topic</w:t>
            </w:r>
          </w:p>
        </w:tc>
      </w:tr>
      <w:tr w:rsidR="00384EA9" w:rsidRPr="00384EA9" w14:paraId="64D4A63C" w14:textId="77777777" w:rsidTr="00384EA9">
        <w:trPr>
          <w:trHeight w:val="310"/>
        </w:trPr>
        <w:tc>
          <w:tcPr>
            <w:tcW w:w="760" w:type="dxa"/>
            <w:tcBorders>
              <w:top w:val="single" w:sz="8" w:space="0" w:color="auto"/>
              <w:left w:val="single" w:sz="8" w:space="0" w:color="auto"/>
              <w:bottom w:val="single" w:sz="4" w:space="0" w:color="auto"/>
              <w:right w:val="single" w:sz="4" w:space="0" w:color="auto"/>
            </w:tcBorders>
            <w:shd w:val="clear" w:color="000000" w:fill="FFF2CC"/>
            <w:noWrap/>
            <w:vAlign w:val="center"/>
            <w:hideMark/>
          </w:tcPr>
          <w:p w14:paraId="3A7D9ED7"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1</w:t>
            </w:r>
          </w:p>
        </w:tc>
        <w:tc>
          <w:tcPr>
            <w:tcW w:w="1400" w:type="dxa"/>
            <w:tcBorders>
              <w:top w:val="single" w:sz="8" w:space="0" w:color="auto"/>
              <w:left w:val="nil"/>
              <w:bottom w:val="single" w:sz="4" w:space="0" w:color="auto"/>
              <w:right w:val="single" w:sz="4" w:space="0" w:color="auto"/>
            </w:tcBorders>
            <w:shd w:val="clear" w:color="000000" w:fill="FFF2CC"/>
            <w:noWrap/>
            <w:vAlign w:val="center"/>
            <w:hideMark/>
          </w:tcPr>
          <w:p w14:paraId="00436F7B"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28-Mar</w:t>
            </w:r>
          </w:p>
        </w:tc>
        <w:tc>
          <w:tcPr>
            <w:tcW w:w="7220" w:type="dxa"/>
            <w:tcBorders>
              <w:top w:val="single" w:sz="8" w:space="0" w:color="auto"/>
              <w:left w:val="nil"/>
              <w:bottom w:val="single" w:sz="4" w:space="0" w:color="auto"/>
              <w:right w:val="single" w:sz="8" w:space="0" w:color="auto"/>
            </w:tcBorders>
            <w:shd w:val="clear" w:color="000000" w:fill="FFF2CC"/>
            <w:noWrap/>
            <w:vAlign w:val="center"/>
            <w:hideMark/>
          </w:tcPr>
          <w:p w14:paraId="36187F33"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1</w:t>
            </w:r>
            <w:r w:rsidRPr="00384EA9">
              <w:rPr>
                <w:rFonts w:ascii="Calibri" w:hAnsi="Calibri" w:cs="Calibri"/>
                <w:color w:val="000000"/>
                <w:sz w:val="22"/>
                <w:szCs w:val="22"/>
              </w:rPr>
              <w:t>: Course overview &amp; organization</w:t>
            </w:r>
            <w:bookmarkStart w:id="0" w:name="_GoBack"/>
            <w:bookmarkEnd w:id="0"/>
          </w:p>
        </w:tc>
      </w:tr>
      <w:tr w:rsidR="00384EA9" w:rsidRPr="00384EA9" w14:paraId="51ABB45B"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4CFA4ACD"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000000" w:fill="FFF2CC"/>
            <w:noWrap/>
            <w:vAlign w:val="center"/>
            <w:hideMark/>
          </w:tcPr>
          <w:p w14:paraId="39146FBE"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30-Mar</w:t>
            </w:r>
          </w:p>
        </w:tc>
        <w:tc>
          <w:tcPr>
            <w:tcW w:w="7220" w:type="dxa"/>
            <w:tcBorders>
              <w:top w:val="nil"/>
              <w:left w:val="nil"/>
              <w:bottom w:val="single" w:sz="4" w:space="0" w:color="auto"/>
              <w:right w:val="single" w:sz="8" w:space="0" w:color="auto"/>
            </w:tcBorders>
            <w:shd w:val="clear" w:color="000000" w:fill="FFF2CC"/>
            <w:noWrap/>
            <w:vAlign w:val="center"/>
            <w:hideMark/>
          </w:tcPr>
          <w:p w14:paraId="600F9A9F"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2</w:t>
            </w:r>
            <w:r w:rsidRPr="00384EA9">
              <w:rPr>
                <w:rFonts w:ascii="Calibri" w:hAnsi="Calibri" w:cs="Calibri"/>
                <w:color w:val="000000"/>
                <w:sz w:val="22"/>
                <w:szCs w:val="22"/>
              </w:rPr>
              <w:t>: Sampling basics</w:t>
            </w:r>
          </w:p>
        </w:tc>
      </w:tr>
      <w:tr w:rsidR="00384EA9" w:rsidRPr="00384EA9" w14:paraId="36F19AA3" w14:textId="77777777" w:rsidTr="00384EA9">
        <w:trPr>
          <w:trHeight w:val="320"/>
        </w:trPr>
        <w:tc>
          <w:tcPr>
            <w:tcW w:w="760" w:type="dxa"/>
            <w:tcBorders>
              <w:top w:val="nil"/>
              <w:left w:val="single" w:sz="8" w:space="0" w:color="auto"/>
              <w:bottom w:val="single" w:sz="8" w:space="0" w:color="auto"/>
              <w:right w:val="single" w:sz="4" w:space="0" w:color="auto"/>
            </w:tcBorders>
            <w:shd w:val="clear" w:color="000000" w:fill="DDEBF7"/>
            <w:noWrap/>
            <w:vAlign w:val="center"/>
            <w:hideMark/>
          </w:tcPr>
          <w:p w14:paraId="4332E4CB"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8" w:space="0" w:color="auto"/>
              <w:right w:val="single" w:sz="4" w:space="0" w:color="auto"/>
            </w:tcBorders>
            <w:shd w:val="clear" w:color="000000" w:fill="DDEBF7"/>
            <w:noWrap/>
            <w:vAlign w:val="center"/>
            <w:hideMark/>
          </w:tcPr>
          <w:p w14:paraId="12802281"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31-Mar</w:t>
            </w:r>
          </w:p>
        </w:tc>
        <w:tc>
          <w:tcPr>
            <w:tcW w:w="7220" w:type="dxa"/>
            <w:tcBorders>
              <w:top w:val="nil"/>
              <w:left w:val="nil"/>
              <w:bottom w:val="single" w:sz="8" w:space="0" w:color="auto"/>
              <w:right w:val="single" w:sz="8" w:space="0" w:color="auto"/>
            </w:tcBorders>
            <w:shd w:val="clear" w:color="000000" w:fill="DDEBF7"/>
            <w:noWrap/>
            <w:vAlign w:val="center"/>
            <w:hideMark/>
          </w:tcPr>
          <w:p w14:paraId="58B871C6"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Lab 1</w:t>
            </w:r>
            <w:r w:rsidRPr="00384EA9">
              <w:rPr>
                <w:rFonts w:ascii="Calibri" w:hAnsi="Calibri" w:cs="Calibri"/>
                <w:color w:val="000000"/>
                <w:sz w:val="22"/>
                <w:szCs w:val="22"/>
              </w:rPr>
              <w:t xml:space="preserve">: Field identification of birds </w:t>
            </w:r>
          </w:p>
        </w:tc>
      </w:tr>
      <w:tr w:rsidR="00384EA9" w:rsidRPr="00384EA9" w14:paraId="18B87A05"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6DC633A8"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FFF2CC"/>
            <w:noWrap/>
            <w:vAlign w:val="center"/>
            <w:hideMark/>
          </w:tcPr>
          <w:p w14:paraId="67B8A911"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4-Apr</w:t>
            </w:r>
          </w:p>
        </w:tc>
        <w:tc>
          <w:tcPr>
            <w:tcW w:w="7220" w:type="dxa"/>
            <w:tcBorders>
              <w:top w:val="nil"/>
              <w:left w:val="nil"/>
              <w:bottom w:val="single" w:sz="4" w:space="0" w:color="auto"/>
              <w:right w:val="single" w:sz="8" w:space="0" w:color="auto"/>
            </w:tcBorders>
            <w:shd w:val="clear" w:color="000000" w:fill="FFF2CC"/>
            <w:noWrap/>
            <w:vAlign w:val="center"/>
            <w:hideMark/>
          </w:tcPr>
          <w:p w14:paraId="323AE6E4"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3</w:t>
            </w:r>
            <w:r w:rsidRPr="00384EA9">
              <w:rPr>
                <w:rFonts w:ascii="Calibri" w:hAnsi="Calibri" w:cs="Calibri"/>
                <w:color w:val="000000"/>
                <w:sz w:val="22"/>
                <w:szCs w:val="22"/>
              </w:rPr>
              <w:t xml:space="preserve">: Study design 1 </w:t>
            </w:r>
          </w:p>
        </w:tc>
      </w:tr>
      <w:tr w:rsidR="00384EA9" w:rsidRPr="00384EA9" w14:paraId="403210E7"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782DC657"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000000" w:fill="FFF2CC"/>
            <w:noWrap/>
            <w:vAlign w:val="center"/>
            <w:hideMark/>
          </w:tcPr>
          <w:p w14:paraId="0F1EDE1C"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6-Apr</w:t>
            </w:r>
          </w:p>
        </w:tc>
        <w:tc>
          <w:tcPr>
            <w:tcW w:w="7220" w:type="dxa"/>
            <w:tcBorders>
              <w:top w:val="nil"/>
              <w:left w:val="nil"/>
              <w:bottom w:val="single" w:sz="4" w:space="0" w:color="auto"/>
              <w:right w:val="single" w:sz="8" w:space="0" w:color="auto"/>
            </w:tcBorders>
            <w:shd w:val="clear" w:color="000000" w:fill="FFF2CC"/>
            <w:noWrap/>
            <w:vAlign w:val="center"/>
            <w:hideMark/>
          </w:tcPr>
          <w:p w14:paraId="2E3B9E3B"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4</w:t>
            </w:r>
            <w:r w:rsidRPr="00384EA9">
              <w:rPr>
                <w:rFonts w:ascii="Calibri" w:hAnsi="Calibri" w:cs="Calibri"/>
                <w:color w:val="000000"/>
                <w:sz w:val="22"/>
                <w:szCs w:val="22"/>
              </w:rPr>
              <w:t xml:space="preserve">: Study design 2 </w:t>
            </w:r>
          </w:p>
        </w:tc>
      </w:tr>
      <w:tr w:rsidR="00384EA9" w:rsidRPr="00384EA9" w14:paraId="18EEF67C" w14:textId="77777777" w:rsidTr="00384EA9">
        <w:trPr>
          <w:trHeight w:val="320"/>
        </w:trPr>
        <w:tc>
          <w:tcPr>
            <w:tcW w:w="760" w:type="dxa"/>
            <w:tcBorders>
              <w:top w:val="nil"/>
              <w:left w:val="single" w:sz="8" w:space="0" w:color="auto"/>
              <w:bottom w:val="single" w:sz="8" w:space="0" w:color="auto"/>
              <w:right w:val="single" w:sz="4" w:space="0" w:color="auto"/>
            </w:tcBorders>
            <w:shd w:val="clear" w:color="000000" w:fill="DDEBF7"/>
            <w:noWrap/>
            <w:vAlign w:val="center"/>
            <w:hideMark/>
          </w:tcPr>
          <w:p w14:paraId="5BBF5518"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8" w:space="0" w:color="auto"/>
              <w:right w:val="single" w:sz="4" w:space="0" w:color="auto"/>
            </w:tcBorders>
            <w:shd w:val="clear" w:color="000000" w:fill="DDEBF7"/>
            <w:noWrap/>
            <w:vAlign w:val="center"/>
            <w:hideMark/>
          </w:tcPr>
          <w:p w14:paraId="56305821"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7-Apr</w:t>
            </w:r>
          </w:p>
        </w:tc>
        <w:tc>
          <w:tcPr>
            <w:tcW w:w="7220" w:type="dxa"/>
            <w:tcBorders>
              <w:top w:val="nil"/>
              <w:left w:val="nil"/>
              <w:bottom w:val="single" w:sz="8" w:space="0" w:color="auto"/>
              <w:right w:val="single" w:sz="8" w:space="0" w:color="auto"/>
            </w:tcBorders>
            <w:shd w:val="clear" w:color="000000" w:fill="DDEBF7"/>
            <w:noWrap/>
            <w:vAlign w:val="center"/>
            <w:hideMark/>
          </w:tcPr>
          <w:p w14:paraId="17B1BEBC"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Lab 2</w:t>
            </w:r>
            <w:r w:rsidRPr="00384EA9">
              <w:rPr>
                <w:rFonts w:ascii="Calibri" w:hAnsi="Calibri" w:cs="Calibri"/>
                <w:color w:val="000000"/>
                <w:sz w:val="22"/>
                <w:szCs w:val="22"/>
              </w:rPr>
              <w:t>: Camera trapping (field)</w:t>
            </w:r>
          </w:p>
        </w:tc>
      </w:tr>
      <w:tr w:rsidR="00384EA9" w:rsidRPr="00384EA9" w14:paraId="0BAC2AA3"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2272B1C4"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3</w:t>
            </w:r>
          </w:p>
        </w:tc>
        <w:tc>
          <w:tcPr>
            <w:tcW w:w="1400" w:type="dxa"/>
            <w:tcBorders>
              <w:top w:val="nil"/>
              <w:left w:val="nil"/>
              <w:bottom w:val="single" w:sz="4" w:space="0" w:color="auto"/>
              <w:right w:val="single" w:sz="4" w:space="0" w:color="auto"/>
            </w:tcBorders>
            <w:shd w:val="clear" w:color="000000" w:fill="FFF2CC"/>
            <w:noWrap/>
            <w:vAlign w:val="center"/>
            <w:hideMark/>
          </w:tcPr>
          <w:p w14:paraId="251A60F4"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11-Apr</w:t>
            </w:r>
          </w:p>
        </w:tc>
        <w:tc>
          <w:tcPr>
            <w:tcW w:w="7220" w:type="dxa"/>
            <w:tcBorders>
              <w:top w:val="nil"/>
              <w:left w:val="nil"/>
              <w:bottom w:val="single" w:sz="4" w:space="0" w:color="auto"/>
              <w:right w:val="single" w:sz="8" w:space="0" w:color="auto"/>
            </w:tcBorders>
            <w:shd w:val="clear" w:color="000000" w:fill="FFF2CC"/>
            <w:noWrap/>
            <w:vAlign w:val="center"/>
            <w:hideMark/>
          </w:tcPr>
          <w:p w14:paraId="000645B0"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5</w:t>
            </w:r>
            <w:r w:rsidRPr="00384EA9">
              <w:rPr>
                <w:rFonts w:ascii="Calibri" w:hAnsi="Calibri" w:cs="Calibri"/>
                <w:color w:val="000000"/>
                <w:sz w:val="22"/>
                <w:szCs w:val="22"/>
              </w:rPr>
              <w:t>: Sampling amphibians &amp; reptiles</w:t>
            </w:r>
          </w:p>
        </w:tc>
      </w:tr>
      <w:tr w:rsidR="00384EA9" w:rsidRPr="00384EA9" w14:paraId="448AAD78"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66EC5D72"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000000" w:fill="FFF2CC"/>
            <w:noWrap/>
            <w:vAlign w:val="center"/>
            <w:hideMark/>
          </w:tcPr>
          <w:p w14:paraId="14C9C8AF"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13-Apr</w:t>
            </w:r>
          </w:p>
        </w:tc>
        <w:tc>
          <w:tcPr>
            <w:tcW w:w="7220" w:type="dxa"/>
            <w:tcBorders>
              <w:top w:val="nil"/>
              <w:left w:val="nil"/>
              <w:bottom w:val="single" w:sz="4" w:space="0" w:color="auto"/>
              <w:right w:val="single" w:sz="8" w:space="0" w:color="auto"/>
            </w:tcBorders>
            <w:shd w:val="clear" w:color="000000" w:fill="FFF2CC"/>
            <w:noWrap/>
            <w:vAlign w:val="center"/>
            <w:hideMark/>
          </w:tcPr>
          <w:p w14:paraId="1C24A2EA" w14:textId="58F5C62B" w:rsidR="00384EA9" w:rsidRPr="00384EA9" w:rsidRDefault="00384EA9" w:rsidP="00C30A6F">
            <w:pPr>
              <w:rPr>
                <w:rFonts w:ascii="Calibri" w:hAnsi="Calibri" w:cs="Calibri"/>
                <w:color w:val="000000"/>
                <w:sz w:val="22"/>
                <w:szCs w:val="22"/>
              </w:rPr>
            </w:pPr>
            <w:r w:rsidRPr="00384EA9">
              <w:rPr>
                <w:rFonts w:ascii="Calibri" w:hAnsi="Calibri" w:cs="Calibri"/>
                <w:b/>
                <w:bCs/>
                <w:color w:val="000000"/>
                <w:sz w:val="22"/>
                <w:szCs w:val="22"/>
              </w:rPr>
              <w:t>Lecture 6</w:t>
            </w:r>
            <w:r w:rsidRPr="00384EA9">
              <w:rPr>
                <w:rFonts w:ascii="Calibri" w:hAnsi="Calibri" w:cs="Calibri"/>
                <w:color w:val="000000"/>
                <w:sz w:val="22"/>
                <w:szCs w:val="22"/>
              </w:rPr>
              <w:t xml:space="preserve">: Natural history of amphibians &amp; reptiles </w:t>
            </w:r>
          </w:p>
        </w:tc>
      </w:tr>
      <w:tr w:rsidR="00384EA9" w:rsidRPr="00384EA9" w14:paraId="366BD7BB" w14:textId="77777777" w:rsidTr="00384EA9">
        <w:trPr>
          <w:trHeight w:val="320"/>
        </w:trPr>
        <w:tc>
          <w:tcPr>
            <w:tcW w:w="760" w:type="dxa"/>
            <w:tcBorders>
              <w:top w:val="nil"/>
              <w:left w:val="single" w:sz="8" w:space="0" w:color="auto"/>
              <w:bottom w:val="single" w:sz="8" w:space="0" w:color="auto"/>
              <w:right w:val="single" w:sz="4" w:space="0" w:color="auto"/>
            </w:tcBorders>
            <w:shd w:val="clear" w:color="000000" w:fill="BDD7EE"/>
            <w:noWrap/>
            <w:vAlign w:val="center"/>
            <w:hideMark/>
          </w:tcPr>
          <w:p w14:paraId="172DB2DB"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8" w:space="0" w:color="auto"/>
              <w:right w:val="single" w:sz="4" w:space="0" w:color="auto"/>
            </w:tcBorders>
            <w:shd w:val="clear" w:color="000000" w:fill="BDD7EE"/>
            <w:noWrap/>
            <w:vAlign w:val="center"/>
            <w:hideMark/>
          </w:tcPr>
          <w:p w14:paraId="4F33425D"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14-16 April</w:t>
            </w:r>
          </w:p>
        </w:tc>
        <w:tc>
          <w:tcPr>
            <w:tcW w:w="7220" w:type="dxa"/>
            <w:tcBorders>
              <w:top w:val="nil"/>
              <w:left w:val="nil"/>
              <w:bottom w:val="single" w:sz="8" w:space="0" w:color="auto"/>
              <w:right w:val="single" w:sz="8" w:space="0" w:color="auto"/>
            </w:tcBorders>
            <w:shd w:val="clear" w:color="000000" w:fill="BDD7EE"/>
            <w:noWrap/>
            <w:vAlign w:val="center"/>
            <w:hideMark/>
          </w:tcPr>
          <w:p w14:paraId="7C85DC92" w14:textId="77777777" w:rsidR="00384EA9" w:rsidRPr="00384EA9" w:rsidRDefault="00384EA9" w:rsidP="00384EA9">
            <w:pPr>
              <w:rPr>
                <w:rFonts w:ascii="Calibri" w:hAnsi="Calibri" w:cs="Calibri"/>
                <w:i/>
                <w:iCs/>
                <w:color w:val="000000"/>
                <w:sz w:val="22"/>
                <w:szCs w:val="22"/>
                <w:u w:val="single"/>
              </w:rPr>
            </w:pPr>
            <w:r w:rsidRPr="00384EA9">
              <w:rPr>
                <w:rFonts w:ascii="Calibri" w:hAnsi="Calibri" w:cs="Calibri"/>
                <w:b/>
                <w:bCs/>
                <w:color w:val="000000"/>
                <w:sz w:val="22"/>
                <w:szCs w:val="22"/>
              </w:rPr>
              <w:t xml:space="preserve">Field Trip 1: </w:t>
            </w:r>
            <w:r w:rsidRPr="00384EA9">
              <w:rPr>
                <w:rFonts w:ascii="Calibri" w:hAnsi="Calibri" w:cs="Calibri"/>
                <w:color w:val="000000"/>
                <w:sz w:val="22"/>
                <w:szCs w:val="22"/>
              </w:rPr>
              <w:t xml:space="preserve">Olympic Peninsula-amphibian surveys </w:t>
            </w:r>
            <w:r w:rsidRPr="00384EA9">
              <w:rPr>
                <w:rFonts w:ascii="Calibri" w:hAnsi="Calibri" w:cs="Calibri"/>
                <w:i/>
                <w:iCs/>
                <w:color w:val="000000"/>
                <w:sz w:val="22"/>
                <w:szCs w:val="22"/>
                <w:u w:val="single"/>
              </w:rPr>
              <w:t xml:space="preserve"> </w:t>
            </w:r>
          </w:p>
        </w:tc>
      </w:tr>
      <w:tr w:rsidR="00384EA9" w:rsidRPr="00384EA9" w14:paraId="27ECE82E"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6240032A"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4</w:t>
            </w:r>
          </w:p>
        </w:tc>
        <w:tc>
          <w:tcPr>
            <w:tcW w:w="1400" w:type="dxa"/>
            <w:tcBorders>
              <w:top w:val="nil"/>
              <w:left w:val="nil"/>
              <w:bottom w:val="single" w:sz="4" w:space="0" w:color="auto"/>
              <w:right w:val="single" w:sz="4" w:space="0" w:color="auto"/>
            </w:tcBorders>
            <w:shd w:val="clear" w:color="000000" w:fill="FFF2CC"/>
            <w:noWrap/>
            <w:vAlign w:val="center"/>
            <w:hideMark/>
          </w:tcPr>
          <w:p w14:paraId="4CC6411E"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18-Apr</w:t>
            </w:r>
          </w:p>
        </w:tc>
        <w:tc>
          <w:tcPr>
            <w:tcW w:w="7220" w:type="dxa"/>
            <w:tcBorders>
              <w:top w:val="nil"/>
              <w:left w:val="nil"/>
              <w:bottom w:val="single" w:sz="4" w:space="0" w:color="auto"/>
              <w:right w:val="single" w:sz="8" w:space="0" w:color="auto"/>
            </w:tcBorders>
            <w:shd w:val="clear" w:color="000000" w:fill="FFF2CC"/>
            <w:noWrap/>
            <w:vAlign w:val="center"/>
            <w:hideMark/>
          </w:tcPr>
          <w:p w14:paraId="6CBCF416"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7</w:t>
            </w:r>
            <w:r w:rsidRPr="00384EA9">
              <w:rPr>
                <w:rFonts w:ascii="Calibri" w:hAnsi="Calibri" w:cs="Calibri"/>
                <w:color w:val="000000"/>
                <w:sz w:val="22"/>
                <w:szCs w:val="22"/>
              </w:rPr>
              <w:t xml:space="preserve">: Distance sampling </w:t>
            </w:r>
          </w:p>
        </w:tc>
      </w:tr>
      <w:tr w:rsidR="00384EA9" w:rsidRPr="00384EA9" w14:paraId="176E810A"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4693EDAC"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000000" w:fill="FFF2CC"/>
            <w:noWrap/>
            <w:vAlign w:val="center"/>
            <w:hideMark/>
          </w:tcPr>
          <w:p w14:paraId="3411CBD5"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20-Apr</w:t>
            </w:r>
          </w:p>
        </w:tc>
        <w:tc>
          <w:tcPr>
            <w:tcW w:w="7220" w:type="dxa"/>
            <w:tcBorders>
              <w:top w:val="nil"/>
              <w:left w:val="nil"/>
              <w:bottom w:val="single" w:sz="4" w:space="0" w:color="auto"/>
              <w:right w:val="single" w:sz="8" w:space="0" w:color="auto"/>
            </w:tcBorders>
            <w:shd w:val="clear" w:color="000000" w:fill="FFF2CC"/>
            <w:noWrap/>
            <w:vAlign w:val="center"/>
            <w:hideMark/>
          </w:tcPr>
          <w:p w14:paraId="29C576E2" w14:textId="48F15A16"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8</w:t>
            </w:r>
            <w:r w:rsidRPr="00384EA9">
              <w:rPr>
                <w:rFonts w:ascii="Calibri" w:hAnsi="Calibri" w:cs="Calibri"/>
                <w:color w:val="000000"/>
                <w:sz w:val="22"/>
                <w:szCs w:val="22"/>
              </w:rPr>
              <w:t xml:space="preserve">: Bird surveys </w:t>
            </w:r>
            <w:r w:rsidRPr="00384EA9">
              <w:rPr>
                <w:rFonts w:ascii="Calibri" w:hAnsi="Calibri" w:cs="Calibri"/>
                <w:b/>
                <w:bCs/>
                <w:color w:val="000000"/>
                <w:sz w:val="22"/>
                <w:szCs w:val="22"/>
              </w:rPr>
              <w:t>(*Field Journals due</w:t>
            </w:r>
            <w:r w:rsidR="00332EC6">
              <w:rPr>
                <w:rFonts w:ascii="Calibri" w:hAnsi="Calibri" w:cs="Calibri"/>
                <w:b/>
                <w:bCs/>
                <w:color w:val="000000"/>
                <w:sz w:val="22"/>
                <w:szCs w:val="22"/>
              </w:rPr>
              <w:t xml:space="preserve"> in class</w:t>
            </w:r>
            <w:r w:rsidRPr="00384EA9">
              <w:rPr>
                <w:rFonts w:ascii="Calibri" w:hAnsi="Calibri" w:cs="Calibri"/>
                <w:b/>
                <w:bCs/>
                <w:color w:val="000000"/>
                <w:sz w:val="22"/>
                <w:szCs w:val="22"/>
              </w:rPr>
              <w:t>*)</w:t>
            </w:r>
          </w:p>
        </w:tc>
      </w:tr>
      <w:tr w:rsidR="00384EA9" w:rsidRPr="00384EA9" w14:paraId="5545F780" w14:textId="77777777" w:rsidTr="00384EA9">
        <w:trPr>
          <w:trHeight w:val="320"/>
        </w:trPr>
        <w:tc>
          <w:tcPr>
            <w:tcW w:w="760" w:type="dxa"/>
            <w:tcBorders>
              <w:top w:val="nil"/>
              <w:left w:val="single" w:sz="8" w:space="0" w:color="auto"/>
              <w:bottom w:val="single" w:sz="8" w:space="0" w:color="auto"/>
              <w:right w:val="single" w:sz="4" w:space="0" w:color="auto"/>
            </w:tcBorders>
            <w:shd w:val="clear" w:color="000000" w:fill="DDEBF7"/>
            <w:noWrap/>
            <w:vAlign w:val="center"/>
            <w:hideMark/>
          </w:tcPr>
          <w:p w14:paraId="0559144F"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lastRenderedPageBreak/>
              <w:t> </w:t>
            </w:r>
          </w:p>
        </w:tc>
        <w:tc>
          <w:tcPr>
            <w:tcW w:w="1400" w:type="dxa"/>
            <w:tcBorders>
              <w:top w:val="nil"/>
              <w:left w:val="nil"/>
              <w:bottom w:val="single" w:sz="8" w:space="0" w:color="auto"/>
              <w:right w:val="single" w:sz="4" w:space="0" w:color="auto"/>
            </w:tcBorders>
            <w:shd w:val="clear" w:color="000000" w:fill="DDEBF7"/>
            <w:noWrap/>
            <w:vAlign w:val="center"/>
            <w:hideMark/>
          </w:tcPr>
          <w:p w14:paraId="456CCC9A"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21-Apr</w:t>
            </w:r>
          </w:p>
        </w:tc>
        <w:tc>
          <w:tcPr>
            <w:tcW w:w="7220" w:type="dxa"/>
            <w:tcBorders>
              <w:top w:val="nil"/>
              <w:left w:val="nil"/>
              <w:bottom w:val="single" w:sz="8" w:space="0" w:color="auto"/>
              <w:right w:val="single" w:sz="8" w:space="0" w:color="auto"/>
            </w:tcBorders>
            <w:shd w:val="clear" w:color="000000" w:fill="DDEBF7"/>
            <w:noWrap/>
            <w:vAlign w:val="center"/>
            <w:hideMark/>
          </w:tcPr>
          <w:p w14:paraId="79F208BB" w14:textId="423FE6E3"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Lab 3</w:t>
            </w:r>
            <w:r w:rsidRPr="00384EA9">
              <w:rPr>
                <w:rFonts w:ascii="Calibri" w:hAnsi="Calibri" w:cs="Calibri"/>
                <w:color w:val="000000"/>
                <w:sz w:val="22"/>
                <w:szCs w:val="22"/>
              </w:rPr>
              <w:t>: Bird point counts</w:t>
            </w:r>
            <w:r w:rsidR="00C30A6F">
              <w:rPr>
                <w:rFonts w:ascii="Calibri" w:hAnsi="Calibri" w:cs="Calibri"/>
                <w:color w:val="000000"/>
                <w:sz w:val="22"/>
                <w:szCs w:val="22"/>
              </w:rPr>
              <w:t xml:space="preserve"> </w:t>
            </w:r>
            <w:r w:rsidR="00C30A6F" w:rsidRPr="00384EA9">
              <w:rPr>
                <w:rFonts w:ascii="Calibri" w:hAnsi="Calibri" w:cs="Calibri"/>
                <w:color w:val="000000"/>
                <w:sz w:val="22"/>
                <w:szCs w:val="22"/>
              </w:rPr>
              <w:t>(</w:t>
            </w:r>
            <w:r w:rsidR="00C30A6F" w:rsidRPr="00384EA9">
              <w:rPr>
                <w:rFonts w:ascii="Calibri" w:hAnsi="Calibri" w:cs="Calibri"/>
                <w:b/>
                <w:bCs/>
                <w:color w:val="000000"/>
                <w:sz w:val="22"/>
                <w:szCs w:val="22"/>
              </w:rPr>
              <w:t>*Project proposals due</w:t>
            </w:r>
            <w:r w:rsidR="00332EC6">
              <w:rPr>
                <w:rFonts w:ascii="Calibri" w:hAnsi="Calibri" w:cs="Calibri"/>
                <w:b/>
                <w:bCs/>
                <w:color w:val="000000"/>
                <w:sz w:val="22"/>
                <w:szCs w:val="22"/>
              </w:rPr>
              <w:t xml:space="preserve"> April 23</w:t>
            </w:r>
            <w:r w:rsidR="00C30A6F" w:rsidRPr="00384EA9">
              <w:rPr>
                <w:rFonts w:ascii="Calibri" w:hAnsi="Calibri" w:cs="Calibri"/>
                <w:b/>
                <w:bCs/>
                <w:color w:val="000000"/>
                <w:sz w:val="22"/>
                <w:szCs w:val="22"/>
              </w:rPr>
              <w:t>*</w:t>
            </w:r>
            <w:r w:rsidR="00C30A6F" w:rsidRPr="00384EA9">
              <w:rPr>
                <w:rFonts w:ascii="Calibri" w:hAnsi="Calibri" w:cs="Calibri"/>
                <w:color w:val="000000"/>
                <w:sz w:val="22"/>
                <w:szCs w:val="22"/>
              </w:rPr>
              <w:t>)</w:t>
            </w:r>
          </w:p>
        </w:tc>
      </w:tr>
      <w:tr w:rsidR="00384EA9" w:rsidRPr="00384EA9" w14:paraId="3BAAB723"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7834D638"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5</w:t>
            </w:r>
          </w:p>
        </w:tc>
        <w:tc>
          <w:tcPr>
            <w:tcW w:w="1400" w:type="dxa"/>
            <w:tcBorders>
              <w:top w:val="nil"/>
              <w:left w:val="nil"/>
              <w:bottom w:val="single" w:sz="4" w:space="0" w:color="auto"/>
              <w:right w:val="single" w:sz="4" w:space="0" w:color="auto"/>
            </w:tcBorders>
            <w:shd w:val="clear" w:color="000000" w:fill="FFF2CC"/>
            <w:noWrap/>
            <w:vAlign w:val="center"/>
            <w:hideMark/>
          </w:tcPr>
          <w:p w14:paraId="1E0B11B1"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25-Apr</w:t>
            </w:r>
          </w:p>
        </w:tc>
        <w:tc>
          <w:tcPr>
            <w:tcW w:w="7220" w:type="dxa"/>
            <w:tcBorders>
              <w:top w:val="nil"/>
              <w:left w:val="nil"/>
              <w:bottom w:val="single" w:sz="4" w:space="0" w:color="auto"/>
              <w:right w:val="single" w:sz="8" w:space="0" w:color="auto"/>
            </w:tcBorders>
            <w:shd w:val="clear" w:color="000000" w:fill="FFF2CC"/>
            <w:noWrap/>
            <w:vAlign w:val="center"/>
            <w:hideMark/>
          </w:tcPr>
          <w:p w14:paraId="29B263C8"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9</w:t>
            </w:r>
            <w:r w:rsidRPr="00384EA9">
              <w:rPr>
                <w:rFonts w:ascii="Calibri" w:hAnsi="Calibri" w:cs="Calibri"/>
                <w:color w:val="000000"/>
                <w:sz w:val="22"/>
                <w:szCs w:val="22"/>
              </w:rPr>
              <w:t xml:space="preserve">:  Occupancy </w:t>
            </w:r>
          </w:p>
        </w:tc>
      </w:tr>
      <w:tr w:rsidR="00384EA9" w:rsidRPr="00384EA9" w14:paraId="0D46CAFB"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CE4D6"/>
            <w:noWrap/>
            <w:vAlign w:val="center"/>
            <w:hideMark/>
          </w:tcPr>
          <w:p w14:paraId="1F409E7F"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000000" w:fill="FCE4D6"/>
            <w:noWrap/>
            <w:vAlign w:val="center"/>
            <w:hideMark/>
          </w:tcPr>
          <w:p w14:paraId="0D0D2D61"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27-Apr</w:t>
            </w:r>
          </w:p>
        </w:tc>
        <w:tc>
          <w:tcPr>
            <w:tcW w:w="7220" w:type="dxa"/>
            <w:tcBorders>
              <w:top w:val="nil"/>
              <w:left w:val="nil"/>
              <w:bottom w:val="single" w:sz="4" w:space="0" w:color="auto"/>
              <w:right w:val="single" w:sz="8" w:space="0" w:color="auto"/>
            </w:tcBorders>
            <w:shd w:val="clear" w:color="000000" w:fill="FCE4D6"/>
            <w:noWrap/>
            <w:vAlign w:val="center"/>
            <w:hideMark/>
          </w:tcPr>
          <w:p w14:paraId="4D92A167" w14:textId="77777777" w:rsidR="00384EA9" w:rsidRPr="00384EA9" w:rsidRDefault="00384EA9" w:rsidP="00384EA9">
            <w:pPr>
              <w:rPr>
                <w:rFonts w:ascii="Calibri" w:hAnsi="Calibri" w:cs="Calibri"/>
                <w:b/>
                <w:bCs/>
                <w:color w:val="000000"/>
                <w:sz w:val="22"/>
                <w:szCs w:val="22"/>
              </w:rPr>
            </w:pPr>
            <w:r w:rsidRPr="00384EA9">
              <w:rPr>
                <w:rFonts w:ascii="Calibri" w:hAnsi="Calibri" w:cs="Calibri"/>
                <w:b/>
                <w:bCs/>
                <w:color w:val="000000"/>
                <w:sz w:val="22"/>
                <w:szCs w:val="22"/>
              </w:rPr>
              <w:t xml:space="preserve">** Midterm examination**  </w:t>
            </w:r>
          </w:p>
        </w:tc>
      </w:tr>
      <w:tr w:rsidR="00384EA9" w:rsidRPr="00384EA9" w14:paraId="2BB5B8D4" w14:textId="77777777" w:rsidTr="00384EA9">
        <w:trPr>
          <w:trHeight w:val="320"/>
        </w:trPr>
        <w:tc>
          <w:tcPr>
            <w:tcW w:w="760" w:type="dxa"/>
            <w:tcBorders>
              <w:top w:val="nil"/>
              <w:left w:val="single" w:sz="8" w:space="0" w:color="auto"/>
              <w:bottom w:val="single" w:sz="8" w:space="0" w:color="auto"/>
              <w:right w:val="single" w:sz="4" w:space="0" w:color="auto"/>
            </w:tcBorders>
            <w:shd w:val="clear" w:color="000000" w:fill="DDEBF7"/>
            <w:noWrap/>
            <w:vAlign w:val="center"/>
            <w:hideMark/>
          </w:tcPr>
          <w:p w14:paraId="6FE5BB80"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8" w:space="0" w:color="auto"/>
              <w:right w:val="single" w:sz="4" w:space="0" w:color="auto"/>
            </w:tcBorders>
            <w:shd w:val="clear" w:color="000000" w:fill="DDEBF7"/>
            <w:noWrap/>
            <w:vAlign w:val="center"/>
            <w:hideMark/>
          </w:tcPr>
          <w:p w14:paraId="5B56FFCE"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28-Apr</w:t>
            </w:r>
          </w:p>
        </w:tc>
        <w:tc>
          <w:tcPr>
            <w:tcW w:w="7220" w:type="dxa"/>
            <w:tcBorders>
              <w:top w:val="nil"/>
              <w:left w:val="nil"/>
              <w:bottom w:val="single" w:sz="8" w:space="0" w:color="auto"/>
              <w:right w:val="single" w:sz="8" w:space="0" w:color="auto"/>
            </w:tcBorders>
            <w:shd w:val="clear" w:color="000000" w:fill="DDEBF7"/>
            <w:noWrap/>
            <w:vAlign w:val="center"/>
            <w:hideMark/>
          </w:tcPr>
          <w:p w14:paraId="33A067AA"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Lab 4</w:t>
            </w:r>
            <w:r w:rsidRPr="00384EA9">
              <w:rPr>
                <w:rFonts w:ascii="Calibri" w:hAnsi="Calibri" w:cs="Calibri"/>
                <w:color w:val="000000"/>
                <w:sz w:val="22"/>
                <w:szCs w:val="22"/>
              </w:rPr>
              <w:t xml:space="preserve">: Camera photo analysis (261 </w:t>
            </w:r>
            <w:proofErr w:type="spellStart"/>
            <w:r w:rsidRPr="00384EA9">
              <w:rPr>
                <w:rFonts w:ascii="Calibri" w:hAnsi="Calibri" w:cs="Calibri"/>
                <w:color w:val="000000"/>
                <w:sz w:val="22"/>
                <w:szCs w:val="22"/>
              </w:rPr>
              <w:t>Bloedel</w:t>
            </w:r>
            <w:proofErr w:type="spellEnd"/>
            <w:r w:rsidRPr="00384EA9">
              <w:rPr>
                <w:rFonts w:ascii="Calibri" w:hAnsi="Calibri" w:cs="Calibri"/>
                <w:color w:val="000000"/>
                <w:sz w:val="22"/>
                <w:szCs w:val="22"/>
              </w:rPr>
              <w:t xml:space="preserve">) </w:t>
            </w:r>
          </w:p>
        </w:tc>
      </w:tr>
      <w:tr w:rsidR="00384EA9" w:rsidRPr="00384EA9" w14:paraId="68A3B131"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75806F36"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6</w:t>
            </w:r>
          </w:p>
        </w:tc>
        <w:tc>
          <w:tcPr>
            <w:tcW w:w="1400" w:type="dxa"/>
            <w:tcBorders>
              <w:top w:val="nil"/>
              <w:left w:val="nil"/>
              <w:bottom w:val="single" w:sz="4" w:space="0" w:color="auto"/>
              <w:right w:val="single" w:sz="4" w:space="0" w:color="auto"/>
            </w:tcBorders>
            <w:shd w:val="clear" w:color="000000" w:fill="FFF2CC"/>
            <w:noWrap/>
            <w:vAlign w:val="center"/>
            <w:hideMark/>
          </w:tcPr>
          <w:p w14:paraId="5B374E6C"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2-May</w:t>
            </w:r>
          </w:p>
        </w:tc>
        <w:tc>
          <w:tcPr>
            <w:tcW w:w="7220" w:type="dxa"/>
            <w:tcBorders>
              <w:top w:val="nil"/>
              <w:left w:val="nil"/>
              <w:bottom w:val="single" w:sz="4" w:space="0" w:color="auto"/>
              <w:right w:val="single" w:sz="8" w:space="0" w:color="auto"/>
            </w:tcBorders>
            <w:shd w:val="clear" w:color="000000" w:fill="FFF2CC"/>
            <w:noWrap/>
            <w:vAlign w:val="center"/>
            <w:hideMark/>
          </w:tcPr>
          <w:p w14:paraId="73C85CF9"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10</w:t>
            </w:r>
            <w:r w:rsidRPr="00384EA9">
              <w:rPr>
                <w:rFonts w:ascii="Calibri" w:hAnsi="Calibri" w:cs="Calibri"/>
                <w:color w:val="000000"/>
                <w:sz w:val="22"/>
                <w:szCs w:val="22"/>
              </w:rPr>
              <w:t>: Mark-recapture</w:t>
            </w:r>
          </w:p>
        </w:tc>
      </w:tr>
      <w:tr w:rsidR="00384EA9" w:rsidRPr="00384EA9" w14:paraId="4106FC5C"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6AD1A500"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000000" w:fill="FFF2CC"/>
            <w:noWrap/>
            <w:vAlign w:val="center"/>
            <w:hideMark/>
          </w:tcPr>
          <w:p w14:paraId="07B3E90A"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4-May</w:t>
            </w:r>
          </w:p>
        </w:tc>
        <w:tc>
          <w:tcPr>
            <w:tcW w:w="7220" w:type="dxa"/>
            <w:tcBorders>
              <w:top w:val="nil"/>
              <w:left w:val="nil"/>
              <w:bottom w:val="single" w:sz="4" w:space="0" w:color="auto"/>
              <w:right w:val="single" w:sz="8" w:space="0" w:color="auto"/>
            </w:tcBorders>
            <w:shd w:val="clear" w:color="000000" w:fill="FFF2CC"/>
            <w:noWrap/>
            <w:vAlign w:val="center"/>
            <w:hideMark/>
          </w:tcPr>
          <w:p w14:paraId="1BFFD7D0"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11</w:t>
            </w:r>
            <w:r w:rsidRPr="00384EA9">
              <w:rPr>
                <w:rFonts w:ascii="Calibri" w:hAnsi="Calibri" w:cs="Calibri"/>
                <w:color w:val="000000"/>
                <w:sz w:val="22"/>
                <w:szCs w:val="22"/>
              </w:rPr>
              <w:t>: Habitat assessment</w:t>
            </w:r>
          </w:p>
        </w:tc>
      </w:tr>
      <w:tr w:rsidR="00384EA9" w:rsidRPr="00384EA9" w14:paraId="095A8B4E" w14:textId="77777777" w:rsidTr="00384EA9">
        <w:trPr>
          <w:trHeight w:val="320"/>
        </w:trPr>
        <w:tc>
          <w:tcPr>
            <w:tcW w:w="760" w:type="dxa"/>
            <w:tcBorders>
              <w:top w:val="nil"/>
              <w:left w:val="single" w:sz="8" w:space="0" w:color="auto"/>
              <w:bottom w:val="single" w:sz="8" w:space="0" w:color="auto"/>
              <w:right w:val="single" w:sz="4" w:space="0" w:color="auto"/>
            </w:tcBorders>
            <w:shd w:val="clear" w:color="000000" w:fill="BDD7EE"/>
            <w:noWrap/>
            <w:vAlign w:val="center"/>
            <w:hideMark/>
          </w:tcPr>
          <w:p w14:paraId="440C3F4C"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8" w:space="0" w:color="auto"/>
              <w:right w:val="single" w:sz="4" w:space="0" w:color="auto"/>
            </w:tcBorders>
            <w:shd w:val="clear" w:color="000000" w:fill="BDD7EE"/>
            <w:noWrap/>
            <w:vAlign w:val="center"/>
            <w:hideMark/>
          </w:tcPr>
          <w:p w14:paraId="24E51357"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5-7 May</w:t>
            </w:r>
          </w:p>
        </w:tc>
        <w:tc>
          <w:tcPr>
            <w:tcW w:w="7220" w:type="dxa"/>
            <w:tcBorders>
              <w:top w:val="nil"/>
              <w:left w:val="nil"/>
              <w:bottom w:val="single" w:sz="8" w:space="0" w:color="auto"/>
              <w:right w:val="single" w:sz="8" w:space="0" w:color="auto"/>
            </w:tcBorders>
            <w:shd w:val="clear" w:color="000000" w:fill="BDD7EE"/>
            <w:noWrap/>
            <w:vAlign w:val="center"/>
            <w:hideMark/>
          </w:tcPr>
          <w:p w14:paraId="0323A416"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Field trip 2</w:t>
            </w:r>
            <w:r w:rsidRPr="00384EA9">
              <w:rPr>
                <w:rFonts w:ascii="Calibri" w:hAnsi="Calibri" w:cs="Calibri"/>
                <w:color w:val="000000"/>
                <w:sz w:val="22"/>
                <w:szCs w:val="22"/>
              </w:rPr>
              <w:t>:  Dusty Lake-Small mammal trapping, habitat sampling</w:t>
            </w:r>
          </w:p>
        </w:tc>
      </w:tr>
      <w:tr w:rsidR="00384EA9" w:rsidRPr="00384EA9" w14:paraId="7DCA43A2"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719EE25D"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7</w:t>
            </w:r>
          </w:p>
        </w:tc>
        <w:tc>
          <w:tcPr>
            <w:tcW w:w="1400" w:type="dxa"/>
            <w:tcBorders>
              <w:top w:val="nil"/>
              <w:left w:val="nil"/>
              <w:bottom w:val="single" w:sz="4" w:space="0" w:color="auto"/>
              <w:right w:val="single" w:sz="4" w:space="0" w:color="auto"/>
            </w:tcBorders>
            <w:shd w:val="clear" w:color="000000" w:fill="FFF2CC"/>
            <w:noWrap/>
            <w:vAlign w:val="center"/>
            <w:hideMark/>
          </w:tcPr>
          <w:p w14:paraId="775EEF00"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9-May</w:t>
            </w:r>
          </w:p>
        </w:tc>
        <w:tc>
          <w:tcPr>
            <w:tcW w:w="7220" w:type="dxa"/>
            <w:tcBorders>
              <w:top w:val="nil"/>
              <w:left w:val="nil"/>
              <w:bottom w:val="single" w:sz="4" w:space="0" w:color="auto"/>
              <w:right w:val="single" w:sz="8" w:space="0" w:color="auto"/>
            </w:tcBorders>
            <w:shd w:val="clear" w:color="000000" w:fill="FFF2CC"/>
            <w:noWrap/>
            <w:vAlign w:val="center"/>
            <w:hideMark/>
          </w:tcPr>
          <w:p w14:paraId="1003D335"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12</w:t>
            </w:r>
            <w:r w:rsidRPr="00384EA9">
              <w:rPr>
                <w:rFonts w:ascii="Calibri" w:hAnsi="Calibri" w:cs="Calibri"/>
                <w:color w:val="000000"/>
                <w:sz w:val="22"/>
                <w:szCs w:val="22"/>
              </w:rPr>
              <w:t>: Bats</w:t>
            </w:r>
          </w:p>
        </w:tc>
      </w:tr>
      <w:tr w:rsidR="00384EA9" w:rsidRPr="00384EA9" w14:paraId="2486574C"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5391A492"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000000" w:fill="FFF2CC"/>
            <w:noWrap/>
            <w:vAlign w:val="center"/>
            <w:hideMark/>
          </w:tcPr>
          <w:p w14:paraId="156365A9"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11-May</w:t>
            </w:r>
          </w:p>
        </w:tc>
        <w:tc>
          <w:tcPr>
            <w:tcW w:w="7220" w:type="dxa"/>
            <w:tcBorders>
              <w:top w:val="nil"/>
              <w:left w:val="nil"/>
              <w:bottom w:val="single" w:sz="4" w:space="0" w:color="auto"/>
              <w:right w:val="single" w:sz="8" w:space="0" w:color="auto"/>
            </w:tcBorders>
            <w:shd w:val="clear" w:color="000000" w:fill="FFF2CC"/>
            <w:noWrap/>
            <w:vAlign w:val="center"/>
            <w:hideMark/>
          </w:tcPr>
          <w:p w14:paraId="213FB819"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13</w:t>
            </w:r>
            <w:r w:rsidRPr="00384EA9">
              <w:rPr>
                <w:rFonts w:ascii="Calibri" w:hAnsi="Calibri" w:cs="Calibri"/>
                <w:color w:val="000000"/>
                <w:sz w:val="22"/>
                <w:szCs w:val="22"/>
              </w:rPr>
              <w:t>: Carnivores</w:t>
            </w:r>
          </w:p>
        </w:tc>
      </w:tr>
      <w:tr w:rsidR="00384EA9" w:rsidRPr="00384EA9" w14:paraId="6225BB2C" w14:textId="77777777" w:rsidTr="00384EA9">
        <w:trPr>
          <w:trHeight w:val="320"/>
        </w:trPr>
        <w:tc>
          <w:tcPr>
            <w:tcW w:w="760" w:type="dxa"/>
            <w:tcBorders>
              <w:top w:val="nil"/>
              <w:left w:val="single" w:sz="8" w:space="0" w:color="auto"/>
              <w:bottom w:val="single" w:sz="8" w:space="0" w:color="auto"/>
              <w:right w:val="single" w:sz="4" w:space="0" w:color="auto"/>
            </w:tcBorders>
            <w:shd w:val="clear" w:color="000000" w:fill="DDEBF7"/>
            <w:noWrap/>
            <w:vAlign w:val="center"/>
            <w:hideMark/>
          </w:tcPr>
          <w:p w14:paraId="50CFCBA3"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8" w:space="0" w:color="auto"/>
              <w:right w:val="single" w:sz="4" w:space="0" w:color="auto"/>
            </w:tcBorders>
            <w:shd w:val="clear" w:color="000000" w:fill="DDEBF7"/>
            <w:noWrap/>
            <w:vAlign w:val="center"/>
            <w:hideMark/>
          </w:tcPr>
          <w:p w14:paraId="4EC3FB90"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12-May</w:t>
            </w:r>
          </w:p>
        </w:tc>
        <w:tc>
          <w:tcPr>
            <w:tcW w:w="7220" w:type="dxa"/>
            <w:tcBorders>
              <w:top w:val="nil"/>
              <w:left w:val="nil"/>
              <w:bottom w:val="single" w:sz="8" w:space="0" w:color="auto"/>
              <w:right w:val="single" w:sz="8" w:space="0" w:color="auto"/>
            </w:tcBorders>
            <w:shd w:val="clear" w:color="000000" w:fill="DDEBF7"/>
            <w:noWrap/>
            <w:vAlign w:val="center"/>
            <w:hideMark/>
          </w:tcPr>
          <w:p w14:paraId="4F96AADD"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Lab 5</w:t>
            </w:r>
            <w:r w:rsidRPr="00384EA9">
              <w:rPr>
                <w:rFonts w:ascii="Calibri" w:hAnsi="Calibri" w:cs="Calibri"/>
                <w:color w:val="000000"/>
                <w:sz w:val="22"/>
                <w:szCs w:val="22"/>
              </w:rPr>
              <w:t>: Term projects (</w:t>
            </w:r>
            <w:r w:rsidRPr="00384EA9">
              <w:rPr>
                <w:rFonts w:ascii="Calibri" w:hAnsi="Calibri" w:cs="Calibri"/>
                <w:i/>
                <w:iCs/>
                <w:color w:val="000000"/>
                <w:sz w:val="22"/>
                <w:szCs w:val="22"/>
              </w:rPr>
              <w:t>independent work</w:t>
            </w:r>
            <w:r w:rsidRPr="00384EA9">
              <w:rPr>
                <w:rFonts w:ascii="Calibri" w:hAnsi="Calibri" w:cs="Calibri"/>
                <w:color w:val="000000"/>
                <w:sz w:val="22"/>
                <w:szCs w:val="22"/>
              </w:rPr>
              <w:t xml:space="preserve">) </w:t>
            </w:r>
          </w:p>
        </w:tc>
      </w:tr>
      <w:tr w:rsidR="00384EA9" w:rsidRPr="00384EA9" w14:paraId="1FCFE9FE"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5C8A6D7C"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8</w:t>
            </w:r>
          </w:p>
        </w:tc>
        <w:tc>
          <w:tcPr>
            <w:tcW w:w="1400" w:type="dxa"/>
            <w:tcBorders>
              <w:top w:val="nil"/>
              <w:left w:val="nil"/>
              <w:bottom w:val="single" w:sz="4" w:space="0" w:color="auto"/>
              <w:right w:val="single" w:sz="4" w:space="0" w:color="auto"/>
            </w:tcBorders>
            <w:shd w:val="clear" w:color="000000" w:fill="FFF2CC"/>
            <w:noWrap/>
            <w:vAlign w:val="center"/>
            <w:hideMark/>
          </w:tcPr>
          <w:p w14:paraId="45971A78"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16-May</w:t>
            </w:r>
          </w:p>
        </w:tc>
        <w:tc>
          <w:tcPr>
            <w:tcW w:w="7220" w:type="dxa"/>
            <w:tcBorders>
              <w:top w:val="nil"/>
              <w:left w:val="nil"/>
              <w:bottom w:val="single" w:sz="4" w:space="0" w:color="auto"/>
              <w:right w:val="single" w:sz="8" w:space="0" w:color="auto"/>
            </w:tcBorders>
            <w:shd w:val="clear" w:color="000000" w:fill="FFF2CC"/>
            <w:noWrap/>
            <w:vAlign w:val="center"/>
            <w:hideMark/>
          </w:tcPr>
          <w:p w14:paraId="50DF4110"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14</w:t>
            </w:r>
            <w:r w:rsidRPr="00384EA9">
              <w:rPr>
                <w:rFonts w:ascii="Calibri" w:hAnsi="Calibri" w:cs="Calibri"/>
                <w:color w:val="000000"/>
                <w:sz w:val="22"/>
                <w:szCs w:val="22"/>
              </w:rPr>
              <w:t>: Ungulates</w:t>
            </w:r>
          </w:p>
        </w:tc>
      </w:tr>
      <w:tr w:rsidR="00384EA9" w:rsidRPr="00384EA9" w14:paraId="670463B8"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06506D53"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000000" w:fill="FFF2CC"/>
            <w:noWrap/>
            <w:vAlign w:val="center"/>
            <w:hideMark/>
          </w:tcPr>
          <w:p w14:paraId="567EB788"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18-May</w:t>
            </w:r>
          </w:p>
        </w:tc>
        <w:tc>
          <w:tcPr>
            <w:tcW w:w="7220" w:type="dxa"/>
            <w:tcBorders>
              <w:top w:val="nil"/>
              <w:left w:val="nil"/>
              <w:bottom w:val="single" w:sz="4" w:space="0" w:color="auto"/>
              <w:right w:val="single" w:sz="8" w:space="0" w:color="auto"/>
            </w:tcBorders>
            <w:shd w:val="clear" w:color="000000" w:fill="FFF2CC"/>
            <w:noWrap/>
            <w:vAlign w:val="center"/>
            <w:hideMark/>
          </w:tcPr>
          <w:p w14:paraId="5653C6F4"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15</w:t>
            </w:r>
            <w:r w:rsidRPr="00384EA9">
              <w:rPr>
                <w:rFonts w:ascii="Calibri" w:hAnsi="Calibri" w:cs="Calibri"/>
                <w:color w:val="000000"/>
                <w:sz w:val="22"/>
                <w:szCs w:val="22"/>
              </w:rPr>
              <w:t xml:space="preserve">: Survival estimation &amp; telemetry </w:t>
            </w:r>
          </w:p>
        </w:tc>
      </w:tr>
      <w:tr w:rsidR="00384EA9" w:rsidRPr="00384EA9" w14:paraId="3198399E" w14:textId="77777777" w:rsidTr="00384EA9">
        <w:trPr>
          <w:trHeight w:val="320"/>
        </w:trPr>
        <w:tc>
          <w:tcPr>
            <w:tcW w:w="760" w:type="dxa"/>
            <w:tcBorders>
              <w:top w:val="nil"/>
              <w:left w:val="single" w:sz="8" w:space="0" w:color="auto"/>
              <w:bottom w:val="single" w:sz="8" w:space="0" w:color="auto"/>
              <w:right w:val="single" w:sz="4" w:space="0" w:color="auto"/>
            </w:tcBorders>
            <w:shd w:val="clear" w:color="000000" w:fill="DDEBF7"/>
            <w:noWrap/>
            <w:vAlign w:val="center"/>
            <w:hideMark/>
          </w:tcPr>
          <w:p w14:paraId="2E7264F5"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8" w:space="0" w:color="auto"/>
              <w:right w:val="single" w:sz="4" w:space="0" w:color="auto"/>
            </w:tcBorders>
            <w:shd w:val="clear" w:color="000000" w:fill="DDEBF7"/>
            <w:noWrap/>
            <w:vAlign w:val="center"/>
            <w:hideMark/>
          </w:tcPr>
          <w:p w14:paraId="7597E00B"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19-May</w:t>
            </w:r>
          </w:p>
        </w:tc>
        <w:tc>
          <w:tcPr>
            <w:tcW w:w="7220" w:type="dxa"/>
            <w:tcBorders>
              <w:top w:val="nil"/>
              <w:left w:val="nil"/>
              <w:bottom w:val="single" w:sz="8" w:space="0" w:color="auto"/>
              <w:right w:val="single" w:sz="8" w:space="0" w:color="auto"/>
            </w:tcBorders>
            <w:shd w:val="clear" w:color="000000" w:fill="DDEBF7"/>
            <w:noWrap/>
            <w:vAlign w:val="center"/>
            <w:hideMark/>
          </w:tcPr>
          <w:p w14:paraId="5E7B0C6A"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Lab 6</w:t>
            </w:r>
            <w:r w:rsidRPr="00384EA9">
              <w:rPr>
                <w:rFonts w:ascii="Calibri" w:hAnsi="Calibri" w:cs="Calibri"/>
                <w:color w:val="000000"/>
                <w:sz w:val="22"/>
                <w:szCs w:val="22"/>
              </w:rPr>
              <w:t xml:space="preserve">: </w:t>
            </w:r>
            <w:proofErr w:type="spellStart"/>
            <w:r w:rsidRPr="00384EA9">
              <w:rPr>
                <w:rFonts w:ascii="Calibri" w:hAnsi="Calibri" w:cs="Calibri"/>
                <w:color w:val="000000"/>
                <w:sz w:val="22"/>
                <w:szCs w:val="22"/>
              </w:rPr>
              <w:t>Radiotelemetry</w:t>
            </w:r>
            <w:proofErr w:type="spellEnd"/>
            <w:r w:rsidRPr="00384EA9">
              <w:rPr>
                <w:rFonts w:ascii="Calibri" w:hAnsi="Calibri" w:cs="Calibri"/>
                <w:color w:val="000000"/>
                <w:sz w:val="22"/>
                <w:szCs w:val="22"/>
              </w:rPr>
              <w:t xml:space="preserve"> </w:t>
            </w:r>
          </w:p>
        </w:tc>
      </w:tr>
      <w:tr w:rsidR="00384EA9" w:rsidRPr="00384EA9" w14:paraId="5DE18631"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37E72696"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9</w:t>
            </w:r>
          </w:p>
        </w:tc>
        <w:tc>
          <w:tcPr>
            <w:tcW w:w="1400" w:type="dxa"/>
            <w:tcBorders>
              <w:top w:val="nil"/>
              <w:left w:val="nil"/>
              <w:bottom w:val="single" w:sz="4" w:space="0" w:color="auto"/>
              <w:right w:val="single" w:sz="4" w:space="0" w:color="auto"/>
            </w:tcBorders>
            <w:shd w:val="clear" w:color="000000" w:fill="FFF2CC"/>
            <w:noWrap/>
            <w:vAlign w:val="center"/>
            <w:hideMark/>
          </w:tcPr>
          <w:p w14:paraId="39C00735"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23-May</w:t>
            </w:r>
          </w:p>
        </w:tc>
        <w:tc>
          <w:tcPr>
            <w:tcW w:w="7220" w:type="dxa"/>
            <w:tcBorders>
              <w:top w:val="nil"/>
              <w:left w:val="nil"/>
              <w:bottom w:val="single" w:sz="4" w:space="0" w:color="auto"/>
              <w:right w:val="single" w:sz="8" w:space="0" w:color="auto"/>
            </w:tcBorders>
            <w:shd w:val="clear" w:color="000000" w:fill="FFF2CC"/>
            <w:noWrap/>
            <w:vAlign w:val="center"/>
            <w:hideMark/>
          </w:tcPr>
          <w:p w14:paraId="16E1575F" w14:textId="080E73E2" w:rsidR="00384EA9" w:rsidRPr="00384EA9" w:rsidRDefault="00384EA9" w:rsidP="00D47900">
            <w:pPr>
              <w:rPr>
                <w:rFonts w:ascii="Calibri" w:hAnsi="Calibri" w:cs="Calibri"/>
                <w:color w:val="000000"/>
                <w:sz w:val="22"/>
                <w:szCs w:val="22"/>
              </w:rPr>
            </w:pPr>
            <w:r w:rsidRPr="00384EA9">
              <w:rPr>
                <w:rFonts w:ascii="Calibri" w:hAnsi="Calibri" w:cs="Calibri"/>
                <w:b/>
                <w:bCs/>
                <w:color w:val="000000"/>
                <w:sz w:val="22"/>
                <w:szCs w:val="22"/>
              </w:rPr>
              <w:t>Lecture 16</w:t>
            </w:r>
            <w:r w:rsidRPr="00384EA9">
              <w:rPr>
                <w:rFonts w:ascii="Calibri" w:hAnsi="Calibri" w:cs="Calibri"/>
                <w:color w:val="000000"/>
                <w:sz w:val="22"/>
                <w:szCs w:val="22"/>
              </w:rPr>
              <w:t xml:space="preserve">: Data analysis </w:t>
            </w:r>
          </w:p>
        </w:tc>
      </w:tr>
      <w:tr w:rsidR="00384EA9" w:rsidRPr="00384EA9" w14:paraId="724CBAA1"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2FE5E5DC"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000000" w:fill="FFF2CC"/>
            <w:noWrap/>
            <w:vAlign w:val="center"/>
            <w:hideMark/>
          </w:tcPr>
          <w:p w14:paraId="21AFFD85"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25-May</w:t>
            </w:r>
          </w:p>
        </w:tc>
        <w:tc>
          <w:tcPr>
            <w:tcW w:w="7220" w:type="dxa"/>
            <w:tcBorders>
              <w:top w:val="nil"/>
              <w:left w:val="nil"/>
              <w:bottom w:val="single" w:sz="4" w:space="0" w:color="auto"/>
              <w:right w:val="single" w:sz="8" w:space="0" w:color="auto"/>
            </w:tcBorders>
            <w:shd w:val="clear" w:color="000000" w:fill="FFF2CC"/>
            <w:noWrap/>
            <w:vAlign w:val="center"/>
            <w:hideMark/>
          </w:tcPr>
          <w:p w14:paraId="779D8D90" w14:textId="43F37E7B"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17</w:t>
            </w:r>
            <w:r w:rsidRPr="00384EA9">
              <w:rPr>
                <w:rFonts w:ascii="Calibri" w:hAnsi="Calibri" w:cs="Calibri"/>
                <w:color w:val="000000"/>
                <w:sz w:val="22"/>
                <w:szCs w:val="22"/>
              </w:rPr>
              <w:t>: Scientific writing 1</w:t>
            </w:r>
            <w:r w:rsidR="00D47900">
              <w:rPr>
                <w:rFonts w:ascii="Calibri" w:hAnsi="Calibri" w:cs="Calibri"/>
                <w:color w:val="000000"/>
                <w:sz w:val="22"/>
                <w:szCs w:val="22"/>
              </w:rPr>
              <w:t xml:space="preserve"> </w:t>
            </w:r>
            <w:r w:rsidR="00D47900" w:rsidRPr="00384EA9">
              <w:rPr>
                <w:rFonts w:ascii="Calibri" w:hAnsi="Calibri" w:cs="Calibri"/>
                <w:b/>
                <w:bCs/>
                <w:color w:val="000000"/>
                <w:sz w:val="22"/>
                <w:szCs w:val="22"/>
              </w:rPr>
              <w:t>(**Species Accounts due</w:t>
            </w:r>
            <w:r w:rsidR="00D47900">
              <w:rPr>
                <w:rFonts w:ascii="Calibri" w:hAnsi="Calibri" w:cs="Calibri"/>
                <w:b/>
                <w:bCs/>
                <w:color w:val="000000"/>
                <w:sz w:val="22"/>
                <w:szCs w:val="22"/>
              </w:rPr>
              <w:t xml:space="preserve"> in class</w:t>
            </w:r>
            <w:r w:rsidR="00D47900" w:rsidRPr="00384EA9">
              <w:rPr>
                <w:rFonts w:ascii="Calibri" w:hAnsi="Calibri" w:cs="Calibri"/>
                <w:b/>
                <w:bCs/>
                <w:color w:val="000000"/>
                <w:sz w:val="22"/>
                <w:szCs w:val="22"/>
              </w:rPr>
              <w:t>**)</w:t>
            </w:r>
          </w:p>
        </w:tc>
      </w:tr>
      <w:tr w:rsidR="00384EA9" w:rsidRPr="00384EA9" w14:paraId="1576EC93" w14:textId="77777777" w:rsidTr="00384EA9">
        <w:trPr>
          <w:trHeight w:val="320"/>
        </w:trPr>
        <w:tc>
          <w:tcPr>
            <w:tcW w:w="760" w:type="dxa"/>
            <w:tcBorders>
              <w:top w:val="nil"/>
              <w:left w:val="single" w:sz="8" w:space="0" w:color="auto"/>
              <w:bottom w:val="single" w:sz="8" w:space="0" w:color="auto"/>
              <w:right w:val="single" w:sz="4" w:space="0" w:color="auto"/>
            </w:tcBorders>
            <w:shd w:val="clear" w:color="000000" w:fill="DDEBF7"/>
            <w:noWrap/>
            <w:vAlign w:val="center"/>
            <w:hideMark/>
          </w:tcPr>
          <w:p w14:paraId="04A0B34B"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8" w:space="0" w:color="auto"/>
              <w:right w:val="single" w:sz="4" w:space="0" w:color="auto"/>
            </w:tcBorders>
            <w:shd w:val="clear" w:color="000000" w:fill="DDEBF7"/>
            <w:noWrap/>
            <w:vAlign w:val="center"/>
            <w:hideMark/>
          </w:tcPr>
          <w:p w14:paraId="240B0104"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26-May</w:t>
            </w:r>
          </w:p>
        </w:tc>
        <w:tc>
          <w:tcPr>
            <w:tcW w:w="7220" w:type="dxa"/>
            <w:tcBorders>
              <w:top w:val="nil"/>
              <w:left w:val="nil"/>
              <w:bottom w:val="single" w:sz="8" w:space="0" w:color="auto"/>
              <w:right w:val="single" w:sz="8" w:space="0" w:color="auto"/>
            </w:tcBorders>
            <w:shd w:val="clear" w:color="000000" w:fill="DDEBF7"/>
            <w:noWrap/>
            <w:vAlign w:val="center"/>
            <w:hideMark/>
          </w:tcPr>
          <w:p w14:paraId="5532B5D7" w14:textId="77777777" w:rsidR="00384EA9" w:rsidRPr="00384EA9" w:rsidRDefault="00384EA9" w:rsidP="00384EA9">
            <w:pPr>
              <w:rPr>
                <w:rFonts w:ascii="Calibri" w:hAnsi="Calibri" w:cs="Calibri"/>
                <w:i/>
                <w:iCs/>
                <w:color w:val="000000"/>
                <w:sz w:val="22"/>
                <w:szCs w:val="22"/>
              </w:rPr>
            </w:pPr>
            <w:r w:rsidRPr="00384EA9">
              <w:rPr>
                <w:rFonts w:ascii="Calibri" w:hAnsi="Calibri" w:cs="Calibri"/>
                <w:b/>
                <w:bCs/>
                <w:color w:val="000000"/>
                <w:sz w:val="22"/>
                <w:szCs w:val="22"/>
              </w:rPr>
              <w:t>Lab 7</w:t>
            </w:r>
            <w:r w:rsidRPr="00384EA9">
              <w:rPr>
                <w:rFonts w:ascii="Calibri" w:hAnsi="Calibri" w:cs="Calibri"/>
                <w:color w:val="000000"/>
                <w:sz w:val="22"/>
                <w:szCs w:val="22"/>
              </w:rPr>
              <w:t>:  Term projects (</w:t>
            </w:r>
            <w:r w:rsidRPr="00384EA9">
              <w:rPr>
                <w:rFonts w:ascii="Calibri" w:hAnsi="Calibri" w:cs="Calibri"/>
                <w:i/>
                <w:iCs/>
                <w:color w:val="000000"/>
                <w:sz w:val="22"/>
                <w:szCs w:val="22"/>
              </w:rPr>
              <w:t>independent work</w:t>
            </w:r>
            <w:r w:rsidRPr="00384EA9">
              <w:rPr>
                <w:rFonts w:ascii="Calibri" w:hAnsi="Calibri" w:cs="Calibri"/>
                <w:color w:val="000000"/>
                <w:sz w:val="22"/>
                <w:szCs w:val="22"/>
              </w:rPr>
              <w:t xml:space="preserve">) </w:t>
            </w:r>
          </w:p>
        </w:tc>
      </w:tr>
      <w:tr w:rsidR="00384EA9" w:rsidRPr="00384EA9" w14:paraId="57559C77"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0E5E735C"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10</w:t>
            </w:r>
          </w:p>
        </w:tc>
        <w:tc>
          <w:tcPr>
            <w:tcW w:w="1400" w:type="dxa"/>
            <w:tcBorders>
              <w:top w:val="nil"/>
              <w:left w:val="nil"/>
              <w:bottom w:val="single" w:sz="4" w:space="0" w:color="auto"/>
              <w:right w:val="single" w:sz="4" w:space="0" w:color="auto"/>
            </w:tcBorders>
            <w:shd w:val="clear" w:color="000000" w:fill="FFF2CC"/>
            <w:noWrap/>
            <w:vAlign w:val="center"/>
            <w:hideMark/>
          </w:tcPr>
          <w:p w14:paraId="587C4D7D"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30-May</w:t>
            </w:r>
          </w:p>
        </w:tc>
        <w:tc>
          <w:tcPr>
            <w:tcW w:w="7220" w:type="dxa"/>
            <w:tcBorders>
              <w:top w:val="nil"/>
              <w:left w:val="nil"/>
              <w:bottom w:val="single" w:sz="4" w:space="0" w:color="auto"/>
              <w:right w:val="single" w:sz="8" w:space="0" w:color="auto"/>
            </w:tcBorders>
            <w:shd w:val="clear" w:color="000000" w:fill="FFF2CC"/>
            <w:noWrap/>
            <w:vAlign w:val="center"/>
            <w:hideMark/>
          </w:tcPr>
          <w:p w14:paraId="33B58FAD"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Lecture 18</w:t>
            </w:r>
            <w:r w:rsidRPr="00384EA9">
              <w:rPr>
                <w:rFonts w:ascii="Calibri" w:hAnsi="Calibri" w:cs="Calibri"/>
                <w:color w:val="000000"/>
                <w:sz w:val="22"/>
                <w:szCs w:val="22"/>
              </w:rPr>
              <w:t>: Scientific writing 2</w:t>
            </w:r>
          </w:p>
        </w:tc>
      </w:tr>
      <w:tr w:rsidR="00384EA9" w:rsidRPr="00384EA9" w14:paraId="5FFE9D7A"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FFF2CC"/>
            <w:noWrap/>
            <w:vAlign w:val="center"/>
            <w:hideMark/>
          </w:tcPr>
          <w:p w14:paraId="0A60590D"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000000" w:fill="FFF2CC"/>
            <w:noWrap/>
            <w:vAlign w:val="center"/>
            <w:hideMark/>
          </w:tcPr>
          <w:p w14:paraId="2D44F6B4"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1-Jun</w:t>
            </w:r>
          </w:p>
        </w:tc>
        <w:tc>
          <w:tcPr>
            <w:tcW w:w="7220" w:type="dxa"/>
            <w:tcBorders>
              <w:top w:val="nil"/>
              <w:left w:val="nil"/>
              <w:bottom w:val="single" w:sz="4" w:space="0" w:color="auto"/>
              <w:right w:val="single" w:sz="8" w:space="0" w:color="auto"/>
            </w:tcBorders>
            <w:shd w:val="clear" w:color="000000" w:fill="FFF2CC"/>
            <w:noWrap/>
            <w:vAlign w:val="center"/>
            <w:hideMark/>
          </w:tcPr>
          <w:p w14:paraId="49B92CF5"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Course review</w:t>
            </w:r>
            <w:r w:rsidRPr="00384EA9">
              <w:rPr>
                <w:rFonts w:ascii="Calibri" w:hAnsi="Calibri" w:cs="Calibri"/>
                <w:color w:val="000000"/>
                <w:sz w:val="22"/>
                <w:szCs w:val="22"/>
              </w:rPr>
              <w:t>: Q/A session</w:t>
            </w:r>
          </w:p>
        </w:tc>
      </w:tr>
      <w:tr w:rsidR="00384EA9" w:rsidRPr="00384EA9" w14:paraId="704AF6F5" w14:textId="77777777" w:rsidTr="00384EA9">
        <w:trPr>
          <w:trHeight w:val="310"/>
        </w:trPr>
        <w:tc>
          <w:tcPr>
            <w:tcW w:w="760" w:type="dxa"/>
            <w:tcBorders>
              <w:top w:val="nil"/>
              <w:left w:val="single" w:sz="8" w:space="0" w:color="auto"/>
              <w:bottom w:val="single" w:sz="4" w:space="0" w:color="auto"/>
              <w:right w:val="single" w:sz="4" w:space="0" w:color="auto"/>
            </w:tcBorders>
            <w:shd w:val="clear" w:color="000000" w:fill="DDEBF7"/>
            <w:noWrap/>
            <w:vAlign w:val="center"/>
            <w:hideMark/>
          </w:tcPr>
          <w:p w14:paraId="45EC2F6E"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000000" w:fill="DDEBF7"/>
            <w:noWrap/>
            <w:vAlign w:val="center"/>
            <w:hideMark/>
          </w:tcPr>
          <w:p w14:paraId="10E46E33"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2-Jun</w:t>
            </w:r>
          </w:p>
        </w:tc>
        <w:tc>
          <w:tcPr>
            <w:tcW w:w="7220" w:type="dxa"/>
            <w:tcBorders>
              <w:top w:val="nil"/>
              <w:left w:val="nil"/>
              <w:bottom w:val="single" w:sz="4" w:space="0" w:color="auto"/>
              <w:right w:val="single" w:sz="8" w:space="0" w:color="auto"/>
            </w:tcBorders>
            <w:shd w:val="clear" w:color="000000" w:fill="DDEBF7"/>
            <w:noWrap/>
            <w:vAlign w:val="center"/>
            <w:hideMark/>
          </w:tcPr>
          <w:p w14:paraId="266448D6" w14:textId="77777777" w:rsidR="00384EA9" w:rsidRPr="00384EA9" w:rsidRDefault="00384EA9" w:rsidP="00384EA9">
            <w:pPr>
              <w:rPr>
                <w:rFonts w:ascii="Calibri" w:hAnsi="Calibri" w:cs="Calibri"/>
                <w:color w:val="000000"/>
                <w:sz w:val="22"/>
                <w:szCs w:val="22"/>
              </w:rPr>
            </w:pPr>
            <w:r w:rsidRPr="00384EA9">
              <w:rPr>
                <w:rFonts w:ascii="Calibri" w:hAnsi="Calibri" w:cs="Calibri"/>
                <w:b/>
                <w:bCs/>
                <w:color w:val="000000"/>
                <w:sz w:val="22"/>
                <w:szCs w:val="22"/>
              </w:rPr>
              <w:t>Lab 8</w:t>
            </w:r>
            <w:r w:rsidRPr="00384EA9">
              <w:rPr>
                <w:rFonts w:ascii="Calibri" w:hAnsi="Calibri" w:cs="Calibri"/>
                <w:color w:val="000000"/>
                <w:sz w:val="22"/>
                <w:szCs w:val="22"/>
              </w:rPr>
              <w:t xml:space="preserve">: Term project presentations </w:t>
            </w:r>
          </w:p>
        </w:tc>
      </w:tr>
      <w:tr w:rsidR="00384EA9" w:rsidRPr="00384EA9" w14:paraId="539EDF63" w14:textId="77777777" w:rsidTr="00384EA9">
        <w:trPr>
          <w:trHeight w:val="320"/>
        </w:trPr>
        <w:tc>
          <w:tcPr>
            <w:tcW w:w="760" w:type="dxa"/>
            <w:tcBorders>
              <w:top w:val="nil"/>
              <w:left w:val="single" w:sz="8" w:space="0" w:color="auto"/>
              <w:bottom w:val="single" w:sz="8" w:space="0" w:color="auto"/>
              <w:right w:val="single" w:sz="4" w:space="0" w:color="auto"/>
            </w:tcBorders>
            <w:shd w:val="clear" w:color="000000" w:fill="FCE4D6"/>
            <w:noWrap/>
            <w:vAlign w:val="center"/>
            <w:hideMark/>
          </w:tcPr>
          <w:p w14:paraId="06F0FE35"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 </w:t>
            </w:r>
          </w:p>
        </w:tc>
        <w:tc>
          <w:tcPr>
            <w:tcW w:w="1400" w:type="dxa"/>
            <w:tcBorders>
              <w:top w:val="nil"/>
              <w:left w:val="nil"/>
              <w:bottom w:val="single" w:sz="8" w:space="0" w:color="auto"/>
              <w:right w:val="single" w:sz="4" w:space="0" w:color="auto"/>
            </w:tcBorders>
            <w:shd w:val="clear" w:color="000000" w:fill="FCE4D6"/>
            <w:noWrap/>
            <w:vAlign w:val="center"/>
            <w:hideMark/>
          </w:tcPr>
          <w:p w14:paraId="6654EBA0"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2-Jun</w:t>
            </w:r>
          </w:p>
        </w:tc>
        <w:tc>
          <w:tcPr>
            <w:tcW w:w="7220" w:type="dxa"/>
            <w:tcBorders>
              <w:top w:val="nil"/>
              <w:left w:val="nil"/>
              <w:bottom w:val="single" w:sz="8" w:space="0" w:color="auto"/>
              <w:right w:val="single" w:sz="8" w:space="0" w:color="auto"/>
            </w:tcBorders>
            <w:shd w:val="clear" w:color="000000" w:fill="FCE4D6"/>
            <w:noWrap/>
            <w:vAlign w:val="center"/>
            <w:hideMark/>
          </w:tcPr>
          <w:p w14:paraId="62E0580D" w14:textId="77777777" w:rsidR="00384EA9" w:rsidRPr="00384EA9" w:rsidRDefault="00384EA9" w:rsidP="00384EA9">
            <w:pPr>
              <w:rPr>
                <w:rFonts w:ascii="Calibri" w:hAnsi="Calibri" w:cs="Calibri"/>
                <w:b/>
                <w:bCs/>
                <w:color w:val="000000"/>
                <w:sz w:val="22"/>
                <w:szCs w:val="22"/>
              </w:rPr>
            </w:pPr>
            <w:r w:rsidRPr="00384EA9">
              <w:rPr>
                <w:rFonts w:ascii="Calibri" w:hAnsi="Calibri" w:cs="Calibri"/>
                <w:b/>
                <w:bCs/>
                <w:color w:val="000000"/>
                <w:sz w:val="22"/>
                <w:szCs w:val="22"/>
              </w:rPr>
              <w:t>Bird ID quiz **TERM PROJECT REPORTS DUE JUNE 4**</w:t>
            </w:r>
          </w:p>
        </w:tc>
      </w:tr>
      <w:tr w:rsidR="00384EA9" w:rsidRPr="00384EA9" w14:paraId="64F5E65C" w14:textId="77777777" w:rsidTr="00384EA9">
        <w:trPr>
          <w:trHeight w:val="320"/>
        </w:trPr>
        <w:tc>
          <w:tcPr>
            <w:tcW w:w="760" w:type="dxa"/>
            <w:tcBorders>
              <w:top w:val="nil"/>
              <w:left w:val="single" w:sz="8" w:space="0" w:color="auto"/>
              <w:bottom w:val="single" w:sz="8" w:space="0" w:color="auto"/>
              <w:right w:val="single" w:sz="4" w:space="0" w:color="auto"/>
            </w:tcBorders>
            <w:shd w:val="clear" w:color="000000" w:fill="FCE4D6"/>
            <w:noWrap/>
            <w:vAlign w:val="center"/>
            <w:hideMark/>
          </w:tcPr>
          <w:p w14:paraId="10ECABB0"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Finals</w:t>
            </w:r>
          </w:p>
        </w:tc>
        <w:tc>
          <w:tcPr>
            <w:tcW w:w="1400" w:type="dxa"/>
            <w:tcBorders>
              <w:top w:val="nil"/>
              <w:left w:val="nil"/>
              <w:bottom w:val="single" w:sz="8" w:space="0" w:color="auto"/>
              <w:right w:val="single" w:sz="4" w:space="0" w:color="auto"/>
            </w:tcBorders>
            <w:shd w:val="clear" w:color="000000" w:fill="FCE4D6"/>
            <w:noWrap/>
            <w:vAlign w:val="center"/>
            <w:hideMark/>
          </w:tcPr>
          <w:p w14:paraId="628346CB" w14:textId="77777777" w:rsidR="00384EA9" w:rsidRPr="00384EA9" w:rsidRDefault="00384EA9" w:rsidP="00384EA9">
            <w:pPr>
              <w:jc w:val="center"/>
              <w:rPr>
                <w:rFonts w:ascii="Calibri" w:hAnsi="Calibri" w:cs="Calibri"/>
                <w:color w:val="000000"/>
                <w:sz w:val="22"/>
                <w:szCs w:val="22"/>
              </w:rPr>
            </w:pPr>
            <w:r w:rsidRPr="00384EA9">
              <w:rPr>
                <w:rFonts w:ascii="Calibri" w:hAnsi="Calibri" w:cs="Calibri"/>
                <w:color w:val="000000"/>
                <w:sz w:val="22"/>
                <w:szCs w:val="22"/>
              </w:rPr>
              <w:t>7-Jun</w:t>
            </w:r>
          </w:p>
        </w:tc>
        <w:tc>
          <w:tcPr>
            <w:tcW w:w="7220" w:type="dxa"/>
            <w:tcBorders>
              <w:top w:val="nil"/>
              <w:left w:val="nil"/>
              <w:bottom w:val="single" w:sz="8" w:space="0" w:color="auto"/>
              <w:right w:val="single" w:sz="8" w:space="0" w:color="auto"/>
            </w:tcBorders>
            <w:shd w:val="clear" w:color="000000" w:fill="FCE4D6"/>
            <w:noWrap/>
            <w:vAlign w:val="center"/>
            <w:hideMark/>
          </w:tcPr>
          <w:p w14:paraId="613FBB00" w14:textId="504C1ADB" w:rsidR="00384EA9" w:rsidRPr="00384EA9" w:rsidRDefault="00384EA9" w:rsidP="00903D71">
            <w:pPr>
              <w:rPr>
                <w:rFonts w:ascii="Calibri" w:hAnsi="Calibri" w:cs="Calibri"/>
                <w:b/>
                <w:bCs/>
                <w:color w:val="000000"/>
                <w:sz w:val="22"/>
                <w:szCs w:val="22"/>
              </w:rPr>
            </w:pPr>
            <w:r w:rsidRPr="00384EA9">
              <w:rPr>
                <w:rFonts w:ascii="Calibri" w:hAnsi="Calibri" w:cs="Calibri"/>
                <w:b/>
                <w:bCs/>
                <w:color w:val="000000"/>
                <w:sz w:val="22"/>
                <w:szCs w:val="22"/>
              </w:rPr>
              <w:t>** Final Exam **</w:t>
            </w:r>
            <w:r w:rsidRPr="00384EA9">
              <w:rPr>
                <w:rFonts w:ascii="Calibri" w:hAnsi="Calibri" w:cs="Calibri"/>
                <w:color w:val="000000"/>
                <w:sz w:val="22"/>
                <w:szCs w:val="22"/>
              </w:rPr>
              <w:t xml:space="preserve"> 10:30am - 12:20pm </w:t>
            </w:r>
          </w:p>
        </w:tc>
      </w:tr>
    </w:tbl>
    <w:p w14:paraId="582FB61F" w14:textId="77777777" w:rsidR="00A15BF2" w:rsidRPr="00274E95" w:rsidRDefault="00A15BF2" w:rsidP="00A15BF2">
      <w:pPr>
        <w:rPr>
          <w:sz w:val="12"/>
        </w:rPr>
      </w:pPr>
    </w:p>
    <w:p w14:paraId="15EA48D9" w14:textId="1B91BE1F" w:rsidR="00D661D2" w:rsidRDefault="00D661D2" w:rsidP="00D661D2">
      <w:pPr>
        <w:pStyle w:val="Heading2"/>
        <w:spacing w:before="240" w:after="120"/>
        <w:jc w:val="left"/>
      </w:pPr>
      <w:r>
        <w:t>Learning Format</w:t>
      </w:r>
    </w:p>
    <w:p w14:paraId="57F95990" w14:textId="46A27A1F" w:rsidR="00D661D2" w:rsidRPr="00282FD4" w:rsidRDefault="00D661D2" w:rsidP="00D661D2">
      <w:pPr>
        <w:pStyle w:val="Heading2"/>
        <w:spacing w:before="240" w:after="120"/>
        <w:jc w:val="left"/>
        <w:rPr>
          <w:b w:val="0"/>
          <w:sz w:val="24"/>
        </w:rPr>
      </w:pPr>
      <w:r>
        <w:rPr>
          <w:b w:val="0"/>
          <w:sz w:val="24"/>
        </w:rPr>
        <w:t xml:space="preserve">This course will be taught 100% in person. </w:t>
      </w:r>
    </w:p>
    <w:p w14:paraId="56D58937" w14:textId="77777777" w:rsidR="00BC047A" w:rsidRDefault="00BC047A" w:rsidP="009854AD">
      <w:pPr>
        <w:pStyle w:val="Heading2"/>
        <w:spacing w:before="240" w:after="120"/>
        <w:jc w:val="left"/>
      </w:pPr>
      <w:r>
        <w:t>Poll Everywhere</w:t>
      </w:r>
    </w:p>
    <w:p w14:paraId="730600DC" w14:textId="77777777" w:rsidR="00785FFF" w:rsidRPr="00BC047A" w:rsidRDefault="00785FFF" w:rsidP="00785FFF">
      <w:pPr>
        <w:rPr>
          <w:sz w:val="24"/>
        </w:rPr>
      </w:pPr>
      <w:r w:rsidRPr="00BC047A">
        <w:rPr>
          <w:sz w:val="24"/>
        </w:rPr>
        <w:t xml:space="preserve">Poll Everywhere software </w:t>
      </w:r>
      <w:r>
        <w:rPr>
          <w:sz w:val="24"/>
        </w:rPr>
        <w:t>will be used during lectures to engage students</w:t>
      </w:r>
      <w:r w:rsidRPr="00BC047A">
        <w:rPr>
          <w:sz w:val="24"/>
        </w:rPr>
        <w:t xml:space="preserve">. </w:t>
      </w:r>
      <w:r>
        <w:rPr>
          <w:sz w:val="24"/>
        </w:rPr>
        <w:t>Poll Everywhere</w:t>
      </w:r>
      <w:r w:rsidRPr="00BC047A">
        <w:rPr>
          <w:sz w:val="24"/>
        </w:rPr>
        <w:t xml:space="preserve"> is a free application that will connect to Canvas through your mobile device. </w:t>
      </w:r>
      <w:r>
        <w:rPr>
          <w:sz w:val="24"/>
        </w:rPr>
        <w:t>You may use Poll Everywhere on a computer, but most students find the mobile app to work best.</w:t>
      </w:r>
      <w:r w:rsidRPr="00BC047A">
        <w:rPr>
          <w:sz w:val="24"/>
        </w:rPr>
        <w:t> </w:t>
      </w:r>
      <w:r w:rsidRPr="00BC047A">
        <w:rPr>
          <w:rStyle w:val="Strong"/>
          <w:sz w:val="24"/>
        </w:rPr>
        <w:t xml:space="preserve">Be sure to download the app onto your mobile device BEFORE the first lecture and </w:t>
      </w:r>
      <w:r>
        <w:rPr>
          <w:rStyle w:val="Strong"/>
          <w:sz w:val="24"/>
        </w:rPr>
        <w:t>set up your Poll Everywhere account USING YOUR UW EMAIL (NOT a different email address)</w:t>
      </w:r>
      <w:r w:rsidRPr="00BC047A">
        <w:rPr>
          <w:rStyle w:val="Strong"/>
          <w:sz w:val="24"/>
        </w:rPr>
        <w:t xml:space="preserve">, or else you will not receive credit for </w:t>
      </w:r>
      <w:r>
        <w:rPr>
          <w:rStyle w:val="Strong"/>
          <w:sz w:val="24"/>
        </w:rPr>
        <w:t>the quiz</w:t>
      </w:r>
      <w:r w:rsidRPr="00BC047A">
        <w:rPr>
          <w:rStyle w:val="Strong"/>
          <w:sz w:val="24"/>
        </w:rPr>
        <w:t>!</w:t>
      </w:r>
      <w:r w:rsidRPr="00BC047A">
        <w:rPr>
          <w:sz w:val="24"/>
        </w:rPr>
        <w:t> See here for more information: </w:t>
      </w:r>
      <w:hyperlink r:id="rId8" w:history="1">
        <w:r w:rsidRPr="00C01545">
          <w:rPr>
            <w:rStyle w:val="Hyperlink"/>
            <w:sz w:val="24"/>
          </w:rPr>
          <w:t>https://www.polleverywhere.com/</w:t>
        </w:r>
      </w:hyperlink>
    </w:p>
    <w:p w14:paraId="1E8BB046" w14:textId="77777777" w:rsidR="00593D94" w:rsidRPr="00545464" w:rsidRDefault="00593D94" w:rsidP="009854AD">
      <w:pPr>
        <w:pStyle w:val="Heading2"/>
        <w:spacing w:before="240" w:after="120"/>
        <w:jc w:val="left"/>
      </w:pPr>
      <w:r w:rsidRPr="00545464">
        <w:t>Field Trips</w:t>
      </w:r>
      <w:r w:rsidR="00274E95" w:rsidRPr="00545464">
        <w:t>/Labs</w:t>
      </w:r>
    </w:p>
    <w:p w14:paraId="6FF62AF1" w14:textId="11B94FDB" w:rsidR="00593D94" w:rsidRPr="00545464" w:rsidRDefault="00C171A9" w:rsidP="00593D94">
      <w:pPr>
        <w:widowControl w:val="0"/>
        <w:tabs>
          <w:tab w:val="left" w:pos="360"/>
          <w:tab w:val="left" w:pos="1080"/>
          <w:tab w:val="left" w:pos="1800"/>
          <w:tab w:val="left" w:pos="2485"/>
          <w:tab w:val="left" w:pos="3224"/>
        </w:tabs>
        <w:rPr>
          <w:sz w:val="24"/>
          <w:szCs w:val="24"/>
        </w:rPr>
      </w:pPr>
      <w:r>
        <w:rPr>
          <w:sz w:val="24"/>
          <w:szCs w:val="24"/>
        </w:rPr>
        <w:t>Hands-on experience is</w:t>
      </w:r>
      <w:r w:rsidR="002F46CD" w:rsidRPr="00545464">
        <w:rPr>
          <w:sz w:val="24"/>
          <w:szCs w:val="24"/>
        </w:rPr>
        <w:t xml:space="preserve"> a central focus of this class. </w:t>
      </w:r>
      <w:r>
        <w:rPr>
          <w:sz w:val="24"/>
          <w:szCs w:val="24"/>
        </w:rPr>
        <w:t xml:space="preserve">Most labs will be in the field, rain or shine. There </w:t>
      </w:r>
      <w:r w:rsidR="00F11220">
        <w:rPr>
          <w:sz w:val="24"/>
          <w:szCs w:val="24"/>
        </w:rPr>
        <w:t>are</w:t>
      </w:r>
      <w:r>
        <w:rPr>
          <w:sz w:val="24"/>
          <w:szCs w:val="24"/>
        </w:rPr>
        <w:t xml:space="preserve"> </w:t>
      </w:r>
      <w:r w:rsidR="00124480">
        <w:rPr>
          <w:sz w:val="24"/>
          <w:szCs w:val="24"/>
        </w:rPr>
        <w:t xml:space="preserve">two </w:t>
      </w:r>
      <w:r>
        <w:rPr>
          <w:sz w:val="24"/>
          <w:szCs w:val="24"/>
        </w:rPr>
        <w:t>3-day field trip</w:t>
      </w:r>
      <w:r w:rsidR="00F11220">
        <w:rPr>
          <w:sz w:val="24"/>
          <w:szCs w:val="24"/>
        </w:rPr>
        <w:t>s</w:t>
      </w:r>
      <w:r>
        <w:rPr>
          <w:sz w:val="24"/>
          <w:szCs w:val="24"/>
        </w:rPr>
        <w:t xml:space="preserve"> </w:t>
      </w:r>
      <w:r w:rsidR="00124480">
        <w:rPr>
          <w:sz w:val="24"/>
          <w:szCs w:val="24"/>
        </w:rPr>
        <w:t>(</w:t>
      </w:r>
      <w:r>
        <w:rPr>
          <w:sz w:val="24"/>
          <w:szCs w:val="24"/>
        </w:rPr>
        <w:t>to the Olympic Peninsula</w:t>
      </w:r>
      <w:r w:rsidR="00F11220">
        <w:rPr>
          <w:sz w:val="24"/>
          <w:szCs w:val="24"/>
        </w:rPr>
        <w:t xml:space="preserve"> and Dusty Lake)</w:t>
      </w:r>
      <w:r w:rsidR="00E046EE">
        <w:rPr>
          <w:sz w:val="24"/>
          <w:szCs w:val="24"/>
        </w:rPr>
        <w:t xml:space="preserve"> and 7 labs</w:t>
      </w:r>
      <w:r>
        <w:rPr>
          <w:sz w:val="24"/>
          <w:szCs w:val="24"/>
        </w:rPr>
        <w:t xml:space="preserve">. We will stay </w:t>
      </w:r>
      <w:r w:rsidR="00A15BF2" w:rsidRPr="00545464">
        <w:rPr>
          <w:sz w:val="24"/>
          <w:szCs w:val="24"/>
        </w:rPr>
        <w:t>at the</w:t>
      </w:r>
      <w:r w:rsidR="002F46CD" w:rsidRPr="00545464">
        <w:rPr>
          <w:sz w:val="24"/>
          <w:szCs w:val="24"/>
        </w:rPr>
        <w:t xml:space="preserve"> Olympic Natural Resource Center in Forks, Washingto</w:t>
      </w:r>
      <w:r w:rsidR="00A15BF2" w:rsidRPr="00545464">
        <w:rPr>
          <w:sz w:val="24"/>
          <w:szCs w:val="24"/>
        </w:rPr>
        <w:t>n</w:t>
      </w:r>
      <w:r w:rsidR="00F11220">
        <w:rPr>
          <w:sz w:val="24"/>
          <w:szCs w:val="24"/>
        </w:rPr>
        <w:t xml:space="preserve"> </w:t>
      </w:r>
      <w:r w:rsidR="00F11220" w:rsidRPr="00545464">
        <w:rPr>
          <w:sz w:val="24"/>
          <w:szCs w:val="24"/>
        </w:rPr>
        <w:t>during the Olympic field trip</w:t>
      </w:r>
      <w:r w:rsidR="00A15BF2" w:rsidRPr="00545464">
        <w:rPr>
          <w:sz w:val="24"/>
          <w:szCs w:val="24"/>
        </w:rPr>
        <w:t xml:space="preserve">. </w:t>
      </w:r>
      <w:r w:rsidR="00F11220">
        <w:rPr>
          <w:sz w:val="24"/>
          <w:szCs w:val="24"/>
        </w:rPr>
        <w:t xml:space="preserve">We will be camping at a primitive campsite with no facilities during the Dusty Lake trip. </w:t>
      </w:r>
      <w:r w:rsidR="002F46CD" w:rsidRPr="00545464">
        <w:rPr>
          <w:sz w:val="24"/>
          <w:szCs w:val="24"/>
        </w:rPr>
        <w:lastRenderedPageBreak/>
        <w:t xml:space="preserve">Appropriate </w:t>
      </w:r>
      <w:r w:rsidR="00F11220">
        <w:rPr>
          <w:sz w:val="24"/>
          <w:szCs w:val="24"/>
        </w:rPr>
        <w:t xml:space="preserve">camping gear and </w:t>
      </w:r>
      <w:r w:rsidR="002F46CD" w:rsidRPr="00545464">
        <w:rPr>
          <w:sz w:val="24"/>
          <w:szCs w:val="24"/>
        </w:rPr>
        <w:t xml:space="preserve">clothing </w:t>
      </w:r>
      <w:r>
        <w:rPr>
          <w:sz w:val="24"/>
          <w:szCs w:val="24"/>
        </w:rPr>
        <w:t>for fieldwork is</w:t>
      </w:r>
      <w:r w:rsidR="002F46CD" w:rsidRPr="00545464">
        <w:rPr>
          <w:sz w:val="24"/>
          <w:szCs w:val="24"/>
        </w:rPr>
        <w:t xml:space="preserve"> required.</w:t>
      </w:r>
      <w:r w:rsidR="00274E95" w:rsidRPr="00545464">
        <w:rPr>
          <w:sz w:val="24"/>
          <w:szCs w:val="24"/>
        </w:rPr>
        <w:t xml:space="preserve"> </w:t>
      </w:r>
      <w:r w:rsidR="00F11220">
        <w:rPr>
          <w:sz w:val="24"/>
          <w:szCs w:val="24"/>
        </w:rPr>
        <w:t>Camping gear can be rented from the UW Gear Garage (</w:t>
      </w:r>
      <w:hyperlink r:id="rId9" w:history="1">
        <w:r w:rsidR="00F11220" w:rsidRPr="00320EE7">
          <w:rPr>
            <w:rStyle w:val="Hyperlink"/>
            <w:sz w:val="24"/>
            <w:szCs w:val="24"/>
          </w:rPr>
          <w:t>https://www.washington.edu/ima/uwild/equipment-rental/</w:t>
        </w:r>
      </w:hyperlink>
      <w:r w:rsidR="00F11220">
        <w:rPr>
          <w:sz w:val="24"/>
          <w:szCs w:val="24"/>
        </w:rPr>
        <w:t>).</w:t>
      </w:r>
      <w:r w:rsidR="00E046EE">
        <w:rPr>
          <w:sz w:val="24"/>
          <w:szCs w:val="24"/>
        </w:rPr>
        <w:t xml:space="preserve"> </w:t>
      </w:r>
      <w:r w:rsidR="00E046EE" w:rsidRPr="00E046EE">
        <w:rPr>
          <w:b/>
          <w:sz w:val="24"/>
          <w:szCs w:val="24"/>
        </w:rPr>
        <w:t xml:space="preserve">ALL FIELD TRIPS AND LABS ARE MANDATORY. </w:t>
      </w:r>
      <w:r w:rsidR="00E046EE">
        <w:rPr>
          <w:sz w:val="24"/>
          <w:szCs w:val="24"/>
        </w:rPr>
        <w:t xml:space="preserve">Missing a lab or field trip without </w:t>
      </w:r>
      <w:r w:rsidR="008D3787">
        <w:rPr>
          <w:sz w:val="24"/>
          <w:szCs w:val="24"/>
        </w:rPr>
        <w:t>my pre-approval</w:t>
      </w:r>
      <w:r w:rsidR="00E046EE">
        <w:rPr>
          <w:sz w:val="24"/>
          <w:szCs w:val="24"/>
        </w:rPr>
        <w:t xml:space="preserve"> is grounds for a failing grade in this class. </w:t>
      </w:r>
    </w:p>
    <w:p w14:paraId="51DA649F" w14:textId="77777777" w:rsidR="00274E95" w:rsidRPr="00545464" w:rsidRDefault="00274E95" w:rsidP="009854AD">
      <w:pPr>
        <w:pStyle w:val="Heading2"/>
        <w:spacing w:before="240" w:after="120"/>
        <w:jc w:val="left"/>
      </w:pPr>
      <w:r w:rsidRPr="00545464">
        <w:t xml:space="preserve">Field Identification </w:t>
      </w:r>
    </w:p>
    <w:p w14:paraId="42531861" w14:textId="61CEE15B" w:rsidR="00274E95" w:rsidRPr="00545464" w:rsidRDefault="00274E95" w:rsidP="00274E95">
      <w:pPr>
        <w:widowControl w:val="0"/>
        <w:tabs>
          <w:tab w:val="left" w:pos="360"/>
          <w:tab w:val="left" w:pos="1080"/>
          <w:tab w:val="left" w:pos="1800"/>
          <w:tab w:val="left" w:pos="2485"/>
          <w:tab w:val="left" w:pos="3224"/>
        </w:tabs>
        <w:rPr>
          <w:sz w:val="24"/>
          <w:szCs w:val="24"/>
        </w:rPr>
      </w:pPr>
      <w:r w:rsidRPr="00545464">
        <w:rPr>
          <w:sz w:val="24"/>
          <w:szCs w:val="24"/>
        </w:rPr>
        <w:t>A fundamental skill of wildlife research is accurate identification of animals in the field. For this course</w:t>
      </w:r>
      <w:r w:rsidR="00884580">
        <w:rPr>
          <w:sz w:val="24"/>
          <w:szCs w:val="24"/>
        </w:rPr>
        <w:t>,</w:t>
      </w:r>
      <w:r w:rsidRPr="00545464">
        <w:rPr>
          <w:sz w:val="24"/>
          <w:szCs w:val="24"/>
        </w:rPr>
        <w:t xml:space="preserve"> students </w:t>
      </w:r>
      <w:r w:rsidR="00C31FDA">
        <w:rPr>
          <w:sz w:val="24"/>
          <w:szCs w:val="24"/>
        </w:rPr>
        <w:t>will learn to identify some</w:t>
      </w:r>
      <w:r w:rsidRPr="00545464">
        <w:rPr>
          <w:sz w:val="24"/>
          <w:szCs w:val="24"/>
        </w:rPr>
        <w:t xml:space="preserve"> </w:t>
      </w:r>
      <w:r w:rsidR="005D0A2D">
        <w:rPr>
          <w:sz w:val="24"/>
          <w:szCs w:val="24"/>
        </w:rPr>
        <w:t xml:space="preserve">common </w:t>
      </w:r>
      <w:r w:rsidRPr="00545464">
        <w:rPr>
          <w:sz w:val="24"/>
          <w:szCs w:val="24"/>
        </w:rPr>
        <w:t>regional birds by sight and sound (call/song)</w:t>
      </w:r>
      <w:r w:rsidR="00C31FDA">
        <w:rPr>
          <w:sz w:val="24"/>
          <w:szCs w:val="24"/>
        </w:rPr>
        <w:t>, as well as</w:t>
      </w:r>
      <w:r w:rsidR="00D32E4A" w:rsidRPr="00545464">
        <w:rPr>
          <w:sz w:val="24"/>
          <w:szCs w:val="24"/>
        </w:rPr>
        <w:t xml:space="preserve"> some </w:t>
      </w:r>
      <w:proofErr w:type="spellStart"/>
      <w:r w:rsidR="00D32E4A" w:rsidRPr="00545464">
        <w:rPr>
          <w:sz w:val="24"/>
          <w:szCs w:val="24"/>
        </w:rPr>
        <w:t>herps</w:t>
      </w:r>
      <w:proofErr w:type="spellEnd"/>
      <w:r w:rsidR="00D32E4A" w:rsidRPr="00545464">
        <w:rPr>
          <w:sz w:val="24"/>
          <w:szCs w:val="24"/>
        </w:rPr>
        <w:t xml:space="preserve"> and small mammals.</w:t>
      </w:r>
      <w:r w:rsidRPr="00545464">
        <w:rPr>
          <w:sz w:val="24"/>
          <w:szCs w:val="24"/>
        </w:rPr>
        <w:t xml:space="preserve"> </w:t>
      </w:r>
      <w:r w:rsidR="00FA0D4E">
        <w:rPr>
          <w:sz w:val="24"/>
          <w:szCs w:val="24"/>
        </w:rPr>
        <w:t>There is a bird ID quiz.</w:t>
      </w:r>
    </w:p>
    <w:p w14:paraId="08DB1B4E" w14:textId="3BBD329A" w:rsidR="00A15BF2" w:rsidRPr="00545464" w:rsidRDefault="00A15BF2" w:rsidP="009854AD">
      <w:pPr>
        <w:pStyle w:val="Heading2"/>
        <w:spacing w:before="240" w:after="120"/>
        <w:jc w:val="left"/>
      </w:pPr>
      <w:r w:rsidRPr="00545464">
        <w:t>Field Notebook</w:t>
      </w:r>
      <w:r w:rsidR="00C171A9">
        <w:t xml:space="preserve">s </w:t>
      </w:r>
      <w:r w:rsidR="00972D1B">
        <w:t>(Journals and Species Accounts)</w:t>
      </w:r>
    </w:p>
    <w:p w14:paraId="6907EF9C" w14:textId="1ABEC504" w:rsidR="002078B2" w:rsidRDefault="00A15BF2" w:rsidP="00593D94">
      <w:pPr>
        <w:widowControl w:val="0"/>
        <w:tabs>
          <w:tab w:val="left" w:pos="360"/>
          <w:tab w:val="left" w:pos="1080"/>
          <w:tab w:val="left" w:pos="1800"/>
          <w:tab w:val="left" w:pos="2485"/>
          <w:tab w:val="left" w:pos="3224"/>
        </w:tabs>
        <w:rPr>
          <w:sz w:val="24"/>
          <w:szCs w:val="24"/>
        </w:rPr>
      </w:pPr>
      <w:r w:rsidRPr="00545464">
        <w:rPr>
          <w:sz w:val="24"/>
          <w:szCs w:val="24"/>
        </w:rPr>
        <w:t>Students will maintain a field notebook using the Grinnell System (named for biologist Joseph Grin</w:t>
      </w:r>
      <w:r w:rsidR="00D32E4A" w:rsidRPr="00545464">
        <w:rPr>
          <w:sz w:val="24"/>
          <w:szCs w:val="24"/>
        </w:rPr>
        <w:t>n</w:t>
      </w:r>
      <w:r w:rsidRPr="00545464">
        <w:rPr>
          <w:sz w:val="24"/>
          <w:szCs w:val="24"/>
        </w:rPr>
        <w:t xml:space="preserve">ell) as a means to record a log of activities </w:t>
      </w:r>
      <w:r w:rsidR="00C171A9">
        <w:rPr>
          <w:sz w:val="24"/>
          <w:szCs w:val="24"/>
        </w:rPr>
        <w:t xml:space="preserve">in the field </w:t>
      </w:r>
      <w:r w:rsidR="009E3A58">
        <w:rPr>
          <w:sz w:val="24"/>
          <w:szCs w:val="24"/>
        </w:rPr>
        <w:t xml:space="preserve">(your “Journal”) </w:t>
      </w:r>
      <w:r w:rsidRPr="00545464">
        <w:rPr>
          <w:sz w:val="24"/>
          <w:szCs w:val="24"/>
        </w:rPr>
        <w:t>as well as observations you make of the wildlife you encounter</w:t>
      </w:r>
      <w:r w:rsidR="009E3A58">
        <w:rPr>
          <w:sz w:val="24"/>
          <w:szCs w:val="24"/>
        </w:rPr>
        <w:t xml:space="preserve"> (your “Species Accounts”)</w:t>
      </w:r>
      <w:r w:rsidR="00BC3C0A">
        <w:rPr>
          <w:sz w:val="24"/>
          <w:szCs w:val="24"/>
        </w:rPr>
        <w:t xml:space="preserve">. The </w:t>
      </w:r>
      <w:r w:rsidR="00BC3C0A" w:rsidRPr="00972D1B">
        <w:rPr>
          <w:sz w:val="24"/>
          <w:szCs w:val="24"/>
        </w:rPr>
        <w:t>Journal</w:t>
      </w:r>
      <w:r w:rsidR="00BC3C0A">
        <w:rPr>
          <w:sz w:val="24"/>
          <w:szCs w:val="24"/>
        </w:rPr>
        <w:t xml:space="preserve"> </w:t>
      </w:r>
      <w:r w:rsidR="009E3A58">
        <w:rPr>
          <w:sz w:val="24"/>
          <w:szCs w:val="24"/>
        </w:rPr>
        <w:t xml:space="preserve">component of your field notebook </w:t>
      </w:r>
      <w:r w:rsidR="00BC3C0A">
        <w:rPr>
          <w:sz w:val="24"/>
          <w:szCs w:val="24"/>
        </w:rPr>
        <w:t xml:space="preserve">includes </w:t>
      </w:r>
      <w:r w:rsidR="00BC3C0A" w:rsidRPr="00BC3C0A">
        <w:rPr>
          <w:sz w:val="24"/>
          <w:szCs w:val="24"/>
        </w:rPr>
        <w:t xml:space="preserve">locations, dates, exercises, </w:t>
      </w:r>
      <w:r w:rsidR="00BC3C0A">
        <w:rPr>
          <w:sz w:val="24"/>
          <w:szCs w:val="24"/>
        </w:rPr>
        <w:t xml:space="preserve">and </w:t>
      </w:r>
      <w:r w:rsidR="00BC3C0A" w:rsidRPr="00BC3C0A">
        <w:rPr>
          <w:sz w:val="24"/>
          <w:szCs w:val="24"/>
        </w:rPr>
        <w:t xml:space="preserve">observations </w:t>
      </w:r>
      <w:r w:rsidR="00BC3C0A">
        <w:rPr>
          <w:sz w:val="24"/>
          <w:szCs w:val="24"/>
        </w:rPr>
        <w:t xml:space="preserve">about species observed </w:t>
      </w:r>
      <w:r w:rsidR="00BC3C0A" w:rsidRPr="00BC3C0A">
        <w:rPr>
          <w:sz w:val="24"/>
          <w:szCs w:val="24"/>
        </w:rPr>
        <w:t>in the context of ecosystems or habitats</w:t>
      </w:r>
      <w:r w:rsidR="00BC3C0A">
        <w:rPr>
          <w:sz w:val="24"/>
          <w:szCs w:val="24"/>
        </w:rPr>
        <w:t xml:space="preserve">. </w:t>
      </w:r>
      <w:r w:rsidR="002078B2">
        <w:rPr>
          <w:sz w:val="24"/>
          <w:szCs w:val="24"/>
        </w:rPr>
        <w:t xml:space="preserve">The </w:t>
      </w:r>
      <w:r w:rsidR="00BC3C0A" w:rsidRPr="00972D1B">
        <w:rPr>
          <w:sz w:val="24"/>
          <w:szCs w:val="24"/>
        </w:rPr>
        <w:t>Species Accounts</w:t>
      </w:r>
      <w:r w:rsidR="00BC3C0A">
        <w:rPr>
          <w:sz w:val="24"/>
          <w:szCs w:val="24"/>
        </w:rPr>
        <w:t xml:space="preserve"> provide </w:t>
      </w:r>
      <w:r w:rsidR="00EB3168">
        <w:rPr>
          <w:sz w:val="24"/>
          <w:szCs w:val="24"/>
        </w:rPr>
        <w:t>your in-depth personal</w:t>
      </w:r>
      <w:r w:rsidR="00BC3C0A">
        <w:rPr>
          <w:sz w:val="24"/>
          <w:szCs w:val="24"/>
        </w:rPr>
        <w:t xml:space="preserve"> observations</w:t>
      </w:r>
      <w:r w:rsidR="0047491F">
        <w:rPr>
          <w:sz w:val="24"/>
          <w:szCs w:val="24"/>
        </w:rPr>
        <w:t xml:space="preserve"> of wildlife species</w:t>
      </w:r>
      <w:r w:rsidR="002078B2">
        <w:rPr>
          <w:sz w:val="24"/>
          <w:szCs w:val="24"/>
        </w:rPr>
        <w:t>.</w:t>
      </w:r>
    </w:p>
    <w:p w14:paraId="75D55482" w14:textId="11D7248B" w:rsidR="00972D1B" w:rsidRPr="00616E5F" w:rsidRDefault="00972D1B" w:rsidP="00C31FDA">
      <w:pPr>
        <w:widowControl w:val="0"/>
        <w:tabs>
          <w:tab w:val="left" w:pos="360"/>
          <w:tab w:val="left" w:pos="1080"/>
          <w:tab w:val="left" w:pos="1800"/>
          <w:tab w:val="left" w:pos="2485"/>
          <w:tab w:val="left" w:pos="3224"/>
        </w:tabs>
        <w:spacing w:before="240" w:after="120"/>
        <w:rPr>
          <w:b/>
          <w:sz w:val="28"/>
        </w:rPr>
      </w:pPr>
      <w:r w:rsidRPr="00616E5F">
        <w:rPr>
          <w:b/>
          <w:sz w:val="28"/>
        </w:rPr>
        <w:t>Lab Assignments</w:t>
      </w:r>
    </w:p>
    <w:p w14:paraId="58B33F8C" w14:textId="1169E974" w:rsidR="00A15BF2" w:rsidRPr="00545464" w:rsidRDefault="00274E95" w:rsidP="00593D94">
      <w:pPr>
        <w:widowControl w:val="0"/>
        <w:tabs>
          <w:tab w:val="left" w:pos="360"/>
          <w:tab w:val="left" w:pos="1080"/>
          <w:tab w:val="left" w:pos="1800"/>
          <w:tab w:val="left" w:pos="2485"/>
          <w:tab w:val="left" w:pos="3224"/>
        </w:tabs>
        <w:rPr>
          <w:sz w:val="24"/>
          <w:szCs w:val="24"/>
        </w:rPr>
      </w:pPr>
      <w:r w:rsidRPr="00545464">
        <w:rPr>
          <w:sz w:val="24"/>
          <w:szCs w:val="24"/>
        </w:rPr>
        <w:t xml:space="preserve">Labs will highlight a range of field skills and sampling methods. </w:t>
      </w:r>
      <w:r w:rsidR="00C31FDA">
        <w:rPr>
          <w:sz w:val="24"/>
          <w:szCs w:val="24"/>
        </w:rPr>
        <w:t>Most labs will have short assignments due either at the end of the lab period or the following week.</w:t>
      </w:r>
      <w:r w:rsidRPr="00545464">
        <w:rPr>
          <w:sz w:val="24"/>
          <w:szCs w:val="24"/>
        </w:rPr>
        <w:t xml:space="preserve"> </w:t>
      </w:r>
    </w:p>
    <w:p w14:paraId="6F99D13F" w14:textId="77777777" w:rsidR="00C96D3C" w:rsidRPr="00545464" w:rsidRDefault="00A22D22" w:rsidP="009854AD">
      <w:pPr>
        <w:pStyle w:val="Heading2"/>
        <w:spacing w:before="240" w:after="120"/>
        <w:jc w:val="left"/>
      </w:pPr>
      <w:r>
        <w:t>Term Project</w:t>
      </w:r>
    </w:p>
    <w:p w14:paraId="224D9F67" w14:textId="4FB04D52" w:rsidR="00785FFF" w:rsidRPr="00785FFF" w:rsidRDefault="00A22D22" w:rsidP="00785FFF">
      <w:pPr>
        <w:widowControl w:val="0"/>
        <w:tabs>
          <w:tab w:val="left" w:pos="360"/>
          <w:tab w:val="left" w:pos="1080"/>
          <w:tab w:val="left" w:pos="1800"/>
          <w:tab w:val="left" w:pos="2485"/>
          <w:tab w:val="left" w:pos="3224"/>
        </w:tabs>
        <w:rPr>
          <w:sz w:val="24"/>
          <w:szCs w:val="24"/>
        </w:rPr>
      </w:pPr>
      <w:r>
        <w:rPr>
          <w:sz w:val="24"/>
          <w:szCs w:val="24"/>
        </w:rPr>
        <w:t>Working in small groups, students will conduct independent field studies during the term. Students will gain experience conducting all aspects of a wildlife study: generating their research questions, designing their studies, collecting and analyzing data, and writing a final report in the format of a scientific paper.</w:t>
      </w:r>
      <w:r w:rsidR="00182B2D">
        <w:rPr>
          <w:sz w:val="24"/>
          <w:szCs w:val="24"/>
        </w:rPr>
        <w:t xml:space="preserve"> Students will present their research during short oral presentations at the end of the course.</w:t>
      </w:r>
    </w:p>
    <w:p w14:paraId="2B4B445C" w14:textId="6AE65B68" w:rsidR="00785FFF" w:rsidRPr="001716D6" w:rsidRDefault="00785FFF" w:rsidP="00785FFF">
      <w:pPr>
        <w:spacing w:before="240" w:after="120"/>
        <w:rPr>
          <w:b/>
          <w:sz w:val="28"/>
        </w:rPr>
      </w:pPr>
      <w:r w:rsidRPr="001716D6">
        <w:rPr>
          <w:b/>
          <w:sz w:val="28"/>
        </w:rPr>
        <w:t>Exams</w:t>
      </w:r>
    </w:p>
    <w:p w14:paraId="247D02EF" w14:textId="673F299D" w:rsidR="00785FFF" w:rsidRPr="00785FFF" w:rsidRDefault="00785FFF" w:rsidP="00785FFF">
      <w:pPr>
        <w:pStyle w:val="Heading2"/>
        <w:jc w:val="left"/>
        <w:rPr>
          <w:b w:val="0"/>
          <w:sz w:val="24"/>
        </w:rPr>
      </w:pPr>
      <w:r w:rsidRPr="00785FFF">
        <w:rPr>
          <w:b w:val="0"/>
          <w:sz w:val="24"/>
        </w:rPr>
        <w:t xml:space="preserve">There </w:t>
      </w:r>
      <w:r>
        <w:rPr>
          <w:b w:val="0"/>
          <w:sz w:val="24"/>
        </w:rPr>
        <w:t>are 2 exams in this course, a midterm exam and a final exam</w:t>
      </w:r>
      <w:r w:rsidRPr="00785FFF">
        <w:rPr>
          <w:b w:val="0"/>
          <w:sz w:val="24"/>
        </w:rPr>
        <w:t xml:space="preserve">. </w:t>
      </w:r>
      <w:r w:rsidR="00863DA2">
        <w:rPr>
          <w:b w:val="0"/>
          <w:sz w:val="24"/>
        </w:rPr>
        <w:t xml:space="preserve">The final exam is cumulative, but material is weighted towards the second half of the course. </w:t>
      </w:r>
      <w:r>
        <w:rPr>
          <w:b w:val="0"/>
          <w:sz w:val="24"/>
        </w:rPr>
        <w:t>Both exams will be administered in person</w:t>
      </w:r>
      <w:r w:rsidRPr="00785FFF">
        <w:rPr>
          <w:b w:val="0"/>
          <w:sz w:val="24"/>
        </w:rPr>
        <w:t xml:space="preserve"> (see course schedule for dates). The format will be a mixture of matching, true/false, multiple choice, fill in the blank, short answer, and long answer.</w:t>
      </w:r>
    </w:p>
    <w:p w14:paraId="637CFC35" w14:textId="2E62EF24" w:rsidR="00F91FD8" w:rsidRPr="00545464" w:rsidRDefault="00F91FD8" w:rsidP="00785FFF">
      <w:pPr>
        <w:pStyle w:val="Heading2"/>
        <w:spacing w:before="240" w:after="120"/>
        <w:jc w:val="left"/>
      </w:pPr>
      <w:r w:rsidRPr="00545464">
        <w:t>Required Texts</w:t>
      </w:r>
    </w:p>
    <w:p w14:paraId="4CE45F2F" w14:textId="77777777" w:rsidR="00F91FD8" w:rsidRDefault="00F91FD8" w:rsidP="009854AD">
      <w:pPr>
        <w:widowControl w:val="0"/>
        <w:tabs>
          <w:tab w:val="center" w:pos="4680"/>
        </w:tabs>
        <w:spacing w:after="120"/>
        <w:rPr>
          <w:sz w:val="24"/>
          <w:szCs w:val="24"/>
        </w:rPr>
      </w:pPr>
      <w:r w:rsidRPr="009854AD">
        <w:rPr>
          <w:sz w:val="24"/>
          <w:szCs w:val="24"/>
          <w:u w:val="single"/>
        </w:rPr>
        <w:t>Individual Text</w:t>
      </w:r>
      <w:r w:rsidR="009854AD">
        <w:rPr>
          <w:sz w:val="24"/>
          <w:szCs w:val="24"/>
        </w:rPr>
        <w:t xml:space="preserve"> (each student </w:t>
      </w:r>
      <w:r w:rsidR="004353D8">
        <w:rPr>
          <w:sz w:val="24"/>
          <w:szCs w:val="24"/>
        </w:rPr>
        <w:t>needs</w:t>
      </w:r>
      <w:r w:rsidR="009854AD">
        <w:rPr>
          <w:sz w:val="24"/>
          <w:szCs w:val="24"/>
        </w:rPr>
        <w:t xml:space="preserve"> their own copy)</w:t>
      </w:r>
      <w:r w:rsidRPr="00545464">
        <w:rPr>
          <w:sz w:val="24"/>
          <w:szCs w:val="24"/>
        </w:rPr>
        <w:t>:</w:t>
      </w:r>
    </w:p>
    <w:p w14:paraId="7024776C" w14:textId="41D750D0" w:rsidR="004353D8" w:rsidRPr="004353D8" w:rsidRDefault="00A974CB" w:rsidP="004353D8">
      <w:pPr>
        <w:widowControl w:val="0"/>
        <w:tabs>
          <w:tab w:val="center" w:pos="720"/>
        </w:tabs>
        <w:spacing w:after="120"/>
        <w:rPr>
          <w:sz w:val="24"/>
          <w:szCs w:val="24"/>
        </w:rPr>
      </w:pPr>
      <w:r>
        <w:rPr>
          <w:sz w:val="24"/>
          <w:szCs w:val="24"/>
        </w:rPr>
        <w:t>B</w:t>
      </w:r>
      <w:r w:rsidR="004353D8" w:rsidRPr="004353D8">
        <w:rPr>
          <w:sz w:val="24"/>
          <w:szCs w:val="24"/>
        </w:rPr>
        <w:t xml:space="preserve">ird guide (choose </w:t>
      </w:r>
      <w:r w:rsidR="00F11220">
        <w:rPr>
          <w:sz w:val="24"/>
          <w:szCs w:val="24"/>
        </w:rPr>
        <w:t>ONE</w:t>
      </w:r>
      <w:r w:rsidR="004353D8" w:rsidRPr="004353D8">
        <w:rPr>
          <w:sz w:val="24"/>
          <w:szCs w:val="24"/>
        </w:rPr>
        <w:t xml:space="preserve"> of the following):</w:t>
      </w:r>
      <w:r w:rsidR="004353D8" w:rsidRPr="004353D8">
        <w:rPr>
          <w:sz w:val="24"/>
          <w:szCs w:val="24"/>
        </w:rPr>
        <w:tab/>
      </w:r>
    </w:p>
    <w:p w14:paraId="420652E9" w14:textId="26CBA45D" w:rsidR="00F91FD8" w:rsidRPr="009350CF" w:rsidRDefault="00F91FD8" w:rsidP="009854AD">
      <w:pPr>
        <w:pStyle w:val="ColorfulList-Accent11"/>
        <w:widowControl w:val="0"/>
        <w:numPr>
          <w:ilvl w:val="0"/>
          <w:numId w:val="12"/>
        </w:numPr>
        <w:tabs>
          <w:tab w:val="center" w:pos="4680"/>
        </w:tabs>
        <w:spacing w:after="120"/>
        <w:ind w:left="720"/>
        <w:contextualSpacing w:val="0"/>
        <w:rPr>
          <w:sz w:val="24"/>
          <w:szCs w:val="24"/>
        </w:rPr>
      </w:pPr>
      <w:proofErr w:type="spellStart"/>
      <w:r w:rsidRPr="00545464">
        <w:rPr>
          <w:sz w:val="24"/>
          <w:szCs w:val="24"/>
        </w:rPr>
        <w:t>Alderfer</w:t>
      </w:r>
      <w:proofErr w:type="spellEnd"/>
      <w:r w:rsidR="003E38DB">
        <w:rPr>
          <w:sz w:val="24"/>
          <w:szCs w:val="24"/>
        </w:rPr>
        <w:t>,</w:t>
      </w:r>
      <w:r w:rsidR="003E38DB" w:rsidRPr="003E38DB">
        <w:rPr>
          <w:sz w:val="24"/>
          <w:szCs w:val="24"/>
        </w:rPr>
        <w:t xml:space="preserve"> </w:t>
      </w:r>
      <w:r w:rsidR="003E38DB" w:rsidRPr="00545464">
        <w:rPr>
          <w:sz w:val="24"/>
          <w:szCs w:val="24"/>
        </w:rPr>
        <w:t>J. and Dunn, J.L</w:t>
      </w:r>
      <w:r w:rsidRPr="00545464">
        <w:rPr>
          <w:sz w:val="24"/>
          <w:szCs w:val="24"/>
        </w:rPr>
        <w:t>. 201</w:t>
      </w:r>
      <w:r w:rsidR="003E38DB">
        <w:rPr>
          <w:sz w:val="24"/>
          <w:szCs w:val="24"/>
        </w:rPr>
        <w:t>7</w:t>
      </w:r>
      <w:r w:rsidRPr="00545464">
        <w:rPr>
          <w:sz w:val="24"/>
          <w:szCs w:val="24"/>
        </w:rPr>
        <w:t xml:space="preserve">. </w:t>
      </w:r>
      <w:r w:rsidRPr="00545464">
        <w:rPr>
          <w:i/>
          <w:sz w:val="24"/>
          <w:szCs w:val="24"/>
        </w:rPr>
        <w:t xml:space="preserve">National Geographic field guide to the birds of North America. </w:t>
      </w:r>
      <w:r w:rsidR="003E38DB" w:rsidRPr="009350CF">
        <w:rPr>
          <w:sz w:val="24"/>
          <w:szCs w:val="24"/>
        </w:rPr>
        <w:t>7</w:t>
      </w:r>
      <w:r w:rsidRPr="009350CF">
        <w:rPr>
          <w:sz w:val="24"/>
          <w:szCs w:val="24"/>
          <w:vertAlign w:val="superscript"/>
        </w:rPr>
        <w:t>th</w:t>
      </w:r>
      <w:r w:rsidRPr="009350CF">
        <w:rPr>
          <w:sz w:val="24"/>
          <w:szCs w:val="24"/>
        </w:rPr>
        <w:t xml:space="preserve"> edition. National Geographic Society. 5</w:t>
      </w:r>
      <w:r w:rsidR="003E38DB" w:rsidRPr="009350CF">
        <w:rPr>
          <w:sz w:val="24"/>
          <w:szCs w:val="24"/>
        </w:rPr>
        <w:t>92</w:t>
      </w:r>
      <w:r w:rsidRPr="009350CF">
        <w:rPr>
          <w:sz w:val="24"/>
          <w:szCs w:val="24"/>
        </w:rPr>
        <w:t>p</w:t>
      </w:r>
      <w:r w:rsidR="003E38DB" w:rsidRPr="009350CF">
        <w:rPr>
          <w:sz w:val="24"/>
          <w:szCs w:val="24"/>
        </w:rPr>
        <w:t xml:space="preserve">. ISBN-10 </w:t>
      </w:r>
      <w:r w:rsidR="003E38DB" w:rsidRPr="009350CF">
        <w:rPr>
          <w:bCs/>
          <w:color w:val="0F1111"/>
          <w:sz w:val="24"/>
          <w:szCs w:val="24"/>
          <w:shd w:val="clear" w:color="auto" w:fill="FFFFFF"/>
        </w:rPr>
        <w:t>1426218354</w:t>
      </w:r>
    </w:p>
    <w:p w14:paraId="07A7850C" w14:textId="50E4B8FC" w:rsidR="004353D8" w:rsidRPr="009350CF" w:rsidRDefault="00DF2C22" w:rsidP="009E79B2">
      <w:pPr>
        <w:pStyle w:val="ColorfulList-Accent11"/>
        <w:widowControl w:val="0"/>
        <w:numPr>
          <w:ilvl w:val="0"/>
          <w:numId w:val="12"/>
        </w:numPr>
        <w:tabs>
          <w:tab w:val="center" w:pos="4680"/>
        </w:tabs>
        <w:spacing w:after="120"/>
        <w:ind w:left="720"/>
        <w:contextualSpacing w:val="0"/>
        <w:rPr>
          <w:sz w:val="24"/>
          <w:szCs w:val="24"/>
        </w:rPr>
      </w:pPr>
      <w:r>
        <w:rPr>
          <w:sz w:val="24"/>
          <w:szCs w:val="24"/>
        </w:rPr>
        <w:t xml:space="preserve">Sibley, D. 2016. </w:t>
      </w:r>
      <w:r w:rsidRPr="00DF2C22">
        <w:rPr>
          <w:i/>
          <w:sz w:val="24"/>
          <w:szCs w:val="24"/>
        </w:rPr>
        <w:t>Sibley Birds West: Field Guide to Birds of Western North America</w:t>
      </w:r>
      <w:r>
        <w:rPr>
          <w:i/>
          <w:sz w:val="24"/>
          <w:szCs w:val="24"/>
        </w:rPr>
        <w:t xml:space="preserve">. </w:t>
      </w:r>
      <w:r w:rsidRPr="009350CF">
        <w:rPr>
          <w:sz w:val="24"/>
          <w:szCs w:val="24"/>
        </w:rPr>
        <w:t>2</w:t>
      </w:r>
      <w:r w:rsidRPr="009350CF">
        <w:rPr>
          <w:sz w:val="24"/>
          <w:szCs w:val="24"/>
          <w:vertAlign w:val="superscript"/>
        </w:rPr>
        <w:t>nd</w:t>
      </w:r>
      <w:r w:rsidRPr="009350CF">
        <w:rPr>
          <w:sz w:val="24"/>
          <w:szCs w:val="24"/>
        </w:rPr>
        <w:t xml:space="preserve"> </w:t>
      </w:r>
      <w:r w:rsidRPr="009350CF">
        <w:rPr>
          <w:sz w:val="24"/>
          <w:szCs w:val="24"/>
        </w:rPr>
        <w:lastRenderedPageBreak/>
        <w:t>edition. Scott &amp; Nix, Inc</w:t>
      </w:r>
      <w:r w:rsidR="003E38DB" w:rsidRPr="009350CF">
        <w:rPr>
          <w:sz w:val="24"/>
          <w:szCs w:val="24"/>
        </w:rPr>
        <w:t xml:space="preserve">. ISBN-10 </w:t>
      </w:r>
      <w:r w:rsidR="003E38DB" w:rsidRPr="009350CF">
        <w:rPr>
          <w:bCs/>
          <w:color w:val="0F1111"/>
          <w:sz w:val="24"/>
          <w:szCs w:val="24"/>
          <w:shd w:val="clear" w:color="auto" w:fill="FFFFFF"/>
        </w:rPr>
        <w:t>0307957926</w:t>
      </w:r>
    </w:p>
    <w:p w14:paraId="40A7CD04" w14:textId="77777777" w:rsidR="00F91FD8" w:rsidRPr="00545464" w:rsidRDefault="00F91FD8" w:rsidP="009854AD">
      <w:pPr>
        <w:widowControl w:val="0"/>
        <w:tabs>
          <w:tab w:val="center" w:pos="4680"/>
        </w:tabs>
        <w:spacing w:after="120"/>
        <w:rPr>
          <w:sz w:val="24"/>
          <w:szCs w:val="24"/>
        </w:rPr>
      </w:pPr>
      <w:r w:rsidRPr="009854AD">
        <w:rPr>
          <w:sz w:val="24"/>
          <w:szCs w:val="24"/>
          <w:u w:val="single"/>
        </w:rPr>
        <w:t>Group Texts</w:t>
      </w:r>
      <w:r w:rsidR="009854AD">
        <w:rPr>
          <w:sz w:val="24"/>
          <w:szCs w:val="24"/>
        </w:rPr>
        <w:t xml:space="preserve"> (can be shared among a group of </w:t>
      </w:r>
      <w:r w:rsidR="00D2521A">
        <w:rPr>
          <w:sz w:val="24"/>
          <w:szCs w:val="24"/>
        </w:rPr>
        <w:t>4-5</w:t>
      </w:r>
      <w:r w:rsidR="009854AD">
        <w:rPr>
          <w:sz w:val="24"/>
          <w:szCs w:val="24"/>
        </w:rPr>
        <w:t xml:space="preserve"> students)</w:t>
      </w:r>
      <w:r w:rsidRPr="00545464">
        <w:rPr>
          <w:sz w:val="24"/>
          <w:szCs w:val="24"/>
        </w:rPr>
        <w:t>:</w:t>
      </w:r>
    </w:p>
    <w:p w14:paraId="0070DA04" w14:textId="0A1F29C1" w:rsidR="004353D8" w:rsidRDefault="004353D8" w:rsidP="004353D8">
      <w:pPr>
        <w:pStyle w:val="ColorfulList-Accent11"/>
        <w:numPr>
          <w:ilvl w:val="0"/>
          <w:numId w:val="11"/>
        </w:numPr>
        <w:spacing w:after="120"/>
        <w:ind w:left="720"/>
        <w:contextualSpacing w:val="0"/>
        <w:rPr>
          <w:sz w:val="24"/>
          <w:szCs w:val="24"/>
        </w:rPr>
      </w:pPr>
      <w:r>
        <w:rPr>
          <w:sz w:val="24"/>
          <w:szCs w:val="24"/>
        </w:rPr>
        <w:t xml:space="preserve">Amphibian </w:t>
      </w:r>
      <w:r w:rsidR="00A974CB">
        <w:rPr>
          <w:sz w:val="24"/>
          <w:szCs w:val="24"/>
        </w:rPr>
        <w:t>guide (chose one of the following</w:t>
      </w:r>
      <w:r w:rsidR="009350CF">
        <w:rPr>
          <w:sz w:val="24"/>
          <w:szCs w:val="24"/>
        </w:rPr>
        <w:t xml:space="preserve"> – but </w:t>
      </w:r>
      <w:proofErr w:type="spellStart"/>
      <w:r w:rsidR="009350CF">
        <w:rPr>
          <w:sz w:val="24"/>
          <w:szCs w:val="24"/>
        </w:rPr>
        <w:t>Corkran</w:t>
      </w:r>
      <w:proofErr w:type="spellEnd"/>
      <w:r w:rsidR="009350CF">
        <w:rPr>
          <w:sz w:val="24"/>
          <w:szCs w:val="24"/>
        </w:rPr>
        <w:t xml:space="preserve"> is the best</w:t>
      </w:r>
      <w:r w:rsidR="00A974CB">
        <w:rPr>
          <w:sz w:val="24"/>
          <w:szCs w:val="24"/>
        </w:rPr>
        <w:t>)</w:t>
      </w:r>
      <w:r>
        <w:rPr>
          <w:sz w:val="24"/>
          <w:szCs w:val="24"/>
        </w:rPr>
        <w:t xml:space="preserve">: </w:t>
      </w:r>
    </w:p>
    <w:p w14:paraId="4BC887AC" w14:textId="6B62C48C" w:rsidR="00863DA2" w:rsidRPr="009350CF" w:rsidRDefault="00863DA2" w:rsidP="009350CF">
      <w:pPr>
        <w:pStyle w:val="ColorfulList-Accent11"/>
        <w:numPr>
          <w:ilvl w:val="1"/>
          <w:numId w:val="13"/>
        </w:numPr>
        <w:spacing w:after="120"/>
        <w:contextualSpacing w:val="0"/>
        <w:rPr>
          <w:sz w:val="24"/>
          <w:szCs w:val="24"/>
        </w:rPr>
      </w:pPr>
      <w:proofErr w:type="spellStart"/>
      <w:r>
        <w:rPr>
          <w:sz w:val="24"/>
          <w:szCs w:val="24"/>
        </w:rPr>
        <w:t>Corkran</w:t>
      </w:r>
      <w:proofErr w:type="spellEnd"/>
      <w:r>
        <w:rPr>
          <w:sz w:val="24"/>
          <w:szCs w:val="24"/>
        </w:rPr>
        <w:t xml:space="preserve">, C. C. and C. </w:t>
      </w:r>
      <w:proofErr w:type="spellStart"/>
      <w:r>
        <w:rPr>
          <w:sz w:val="24"/>
          <w:szCs w:val="24"/>
        </w:rPr>
        <w:t>Thoms</w:t>
      </w:r>
      <w:proofErr w:type="spellEnd"/>
      <w:r>
        <w:rPr>
          <w:sz w:val="24"/>
          <w:szCs w:val="24"/>
        </w:rPr>
        <w:t xml:space="preserve">. </w:t>
      </w:r>
      <w:r w:rsidR="009350CF">
        <w:rPr>
          <w:sz w:val="24"/>
          <w:szCs w:val="24"/>
        </w:rPr>
        <w:t>2020</w:t>
      </w:r>
      <w:r>
        <w:rPr>
          <w:sz w:val="24"/>
          <w:szCs w:val="24"/>
        </w:rPr>
        <w:t xml:space="preserve">. </w:t>
      </w:r>
      <w:r w:rsidRPr="00DF2C22">
        <w:rPr>
          <w:i/>
          <w:sz w:val="24"/>
          <w:szCs w:val="24"/>
        </w:rPr>
        <w:t xml:space="preserve">Amphibians of Oregon, Washington, and British Columbia. </w:t>
      </w:r>
      <w:r w:rsidR="009350CF" w:rsidRPr="009350CF">
        <w:rPr>
          <w:sz w:val="24"/>
          <w:szCs w:val="24"/>
        </w:rPr>
        <w:t>3</w:t>
      </w:r>
      <w:r w:rsidR="009350CF" w:rsidRPr="009350CF">
        <w:rPr>
          <w:sz w:val="24"/>
          <w:szCs w:val="24"/>
          <w:vertAlign w:val="superscript"/>
        </w:rPr>
        <w:t>rd</w:t>
      </w:r>
      <w:r w:rsidR="009350CF" w:rsidRPr="009350CF">
        <w:rPr>
          <w:sz w:val="24"/>
          <w:szCs w:val="24"/>
        </w:rPr>
        <w:t xml:space="preserve"> Edition. </w:t>
      </w:r>
      <w:r w:rsidRPr="009350CF">
        <w:rPr>
          <w:sz w:val="24"/>
          <w:szCs w:val="24"/>
        </w:rPr>
        <w:t>Lone Pine Press.</w:t>
      </w:r>
      <w:r w:rsidR="009350CF">
        <w:rPr>
          <w:sz w:val="24"/>
          <w:szCs w:val="24"/>
        </w:rPr>
        <w:t xml:space="preserve"> ISBN-10 </w:t>
      </w:r>
      <w:r w:rsidR="009350CF" w:rsidRPr="009350CF">
        <w:rPr>
          <w:sz w:val="24"/>
          <w:szCs w:val="24"/>
        </w:rPr>
        <w:t>177213080X</w:t>
      </w:r>
    </w:p>
    <w:p w14:paraId="04686A7A" w14:textId="0F85CC28" w:rsidR="009854AD" w:rsidRDefault="00F91FD8" w:rsidP="0050515B">
      <w:pPr>
        <w:pStyle w:val="ColorfulList-Accent11"/>
        <w:numPr>
          <w:ilvl w:val="1"/>
          <w:numId w:val="13"/>
        </w:numPr>
        <w:spacing w:after="120"/>
        <w:contextualSpacing w:val="0"/>
        <w:rPr>
          <w:sz w:val="24"/>
          <w:szCs w:val="24"/>
        </w:rPr>
      </w:pPr>
      <w:r w:rsidRPr="004353D8">
        <w:rPr>
          <w:sz w:val="24"/>
          <w:szCs w:val="24"/>
        </w:rPr>
        <w:t>Jones, L.L.C., W.P. Leonard, and D.H. Olson, eds. 20</w:t>
      </w:r>
      <w:r w:rsidR="009350CF">
        <w:rPr>
          <w:sz w:val="24"/>
          <w:szCs w:val="24"/>
        </w:rPr>
        <w:t>16</w:t>
      </w:r>
      <w:r w:rsidRPr="004353D8">
        <w:rPr>
          <w:sz w:val="24"/>
          <w:szCs w:val="24"/>
        </w:rPr>
        <w:t xml:space="preserve">. </w:t>
      </w:r>
      <w:r w:rsidRPr="004353D8">
        <w:rPr>
          <w:i/>
          <w:sz w:val="24"/>
          <w:szCs w:val="24"/>
        </w:rPr>
        <w:t xml:space="preserve">Amphibians of the Pacific Northwest. </w:t>
      </w:r>
      <w:r w:rsidRPr="0050515B">
        <w:rPr>
          <w:sz w:val="24"/>
          <w:szCs w:val="24"/>
        </w:rPr>
        <w:t>Seattle Audubon Society.</w:t>
      </w:r>
      <w:r w:rsidRPr="004353D8">
        <w:rPr>
          <w:sz w:val="24"/>
          <w:szCs w:val="24"/>
        </w:rPr>
        <w:t xml:space="preserve"> 227 p.</w:t>
      </w:r>
      <w:r w:rsidR="004353D8" w:rsidRPr="004353D8">
        <w:rPr>
          <w:sz w:val="24"/>
          <w:szCs w:val="24"/>
        </w:rPr>
        <w:t xml:space="preserve"> </w:t>
      </w:r>
      <w:r w:rsidR="0050515B">
        <w:rPr>
          <w:sz w:val="24"/>
          <w:szCs w:val="24"/>
        </w:rPr>
        <w:t xml:space="preserve">ISBN-10 </w:t>
      </w:r>
      <w:r w:rsidR="0050515B" w:rsidRPr="0050515B">
        <w:rPr>
          <w:sz w:val="24"/>
          <w:szCs w:val="24"/>
        </w:rPr>
        <w:t>0914516167</w:t>
      </w:r>
    </w:p>
    <w:p w14:paraId="76618923" w14:textId="77777777" w:rsidR="00DB5B98" w:rsidRPr="00DB5B98" w:rsidRDefault="00DB5B98" w:rsidP="004353D8">
      <w:pPr>
        <w:pStyle w:val="ColorfulList-Accent11"/>
        <w:widowControl w:val="0"/>
        <w:numPr>
          <w:ilvl w:val="0"/>
          <w:numId w:val="11"/>
        </w:numPr>
        <w:tabs>
          <w:tab w:val="center" w:pos="4680"/>
        </w:tabs>
        <w:spacing w:after="120"/>
        <w:ind w:left="720"/>
        <w:contextualSpacing w:val="0"/>
        <w:rPr>
          <w:rFonts w:eastAsia="MS Mincho"/>
          <w:sz w:val="24"/>
          <w:szCs w:val="24"/>
        </w:rPr>
      </w:pPr>
      <w:r>
        <w:rPr>
          <w:rFonts w:eastAsia="MS Mincho"/>
          <w:bCs/>
          <w:sz w:val="24"/>
          <w:szCs w:val="24"/>
        </w:rPr>
        <w:t>Reptile guide</w:t>
      </w:r>
    </w:p>
    <w:p w14:paraId="32110B17" w14:textId="51D869D9" w:rsidR="004353D8" w:rsidRPr="0050515B" w:rsidRDefault="00F91FD8" w:rsidP="00DB5B98">
      <w:pPr>
        <w:pStyle w:val="ColorfulList-Accent11"/>
        <w:widowControl w:val="0"/>
        <w:numPr>
          <w:ilvl w:val="0"/>
          <w:numId w:val="15"/>
        </w:numPr>
        <w:tabs>
          <w:tab w:val="center" w:pos="4680"/>
        </w:tabs>
        <w:spacing w:after="120"/>
        <w:ind w:left="1080"/>
        <w:contextualSpacing w:val="0"/>
        <w:rPr>
          <w:rFonts w:eastAsia="MS Mincho"/>
          <w:sz w:val="24"/>
          <w:szCs w:val="24"/>
        </w:rPr>
      </w:pPr>
      <w:r w:rsidRPr="00545464">
        <w:rPr>
          <w:rFonts w:eastAsia="MS Mincho"/>
          <w:bCs/>
          <w:sz w:val="24"/>
          <w:szCs w:val="24"/>
        </w:rPr>
        <w:t>St. John, Alan. 20</w:t>
      </w:r>
      <w:r w:rsidR="0050515B">
        <w:rPr>
          <w:rFonts w:eastAsia="MS Mincho"/>
          <w:bCs/>
          <w:sz w:val="24"/>
          <w:szCs w:val="24"/>
        </w:rPr>
        <w:t>21.</w:t>
      </w:r>
      <w:r w:rsidRPr="00545464">
        <w:rPr>
          <w:rFonts w:eastAsia="MS Mincho"/>
          <w:bCs/>
          <w:sz w:val="24"/>
          <w:szCs w:val="24"/>
        </w:rPr>
        <w:t xml:space="preserve"> </w:t>
      </w:r>
      <w:r w:rsidRPr="00545464">
        <w:rPr>
          <w:rFonts w:eastAsia="MS Mincho"/>
          <w:bCs/>
          <w:i/>
          <w:sz w:val="24"/>
          <w:szCs w:val="24"/>
        </w:rPr>
        <w:t>Reptiles of the Northwest</w:t>
      </w:r>
      <w:r w:rsidR="00DF2C22">
        <w:rPr>
          <w:rFonts w:eastAsia="MS Mincho"/>
          <w:sz w:val="24"/>
          <w:szCs w:val="24"/>
        </w:rPr>
        <w:t xml:space="preserve">. </w:t>
      </w:r>
      <w:r w:rsidR="0050515B">
        <w:rPr>
          <w:rFonts w:eastAsia="MS Mincho"/>
          <w:sz w:val="24"/>
          <w:szCs w:val="24"/>
        </w:rPr>
        <w:t>2</w:t>
      </w:r>
      <w:r w:rsidR="0050515B" w:rsidRPr="0050515B">
        <w:rPr>
          <w:rFonts w:eastAsia="MS Mincho"/>
          <w:sz w:val="24"/>
          <w:szCs w:val="24"/>
          <w:vertAlign w:val="superscript"/>
        </w:rPr>
        <w:t>nd</w:t>
      </w:r>
      <w:r w:rsidR="0050515B">
        <w:rPr>
          <w:rFonts w:eastAsia="MS Mincho"/>
          <w:sz w:val="24"/>
          <w:szCs w:val="24"/>
        </w:rPr>
        <w:t xml:space="preserve"> Edition. </w:t>
      </w:r>
      <w:r w:rsidR="00DF2C22" w:rsidRPr="0050515B">
        <w:rPr>
          <w:rFonts w:eastAsia="MS Mincho"/>
          <w:sz w:val="24"/>
          <w:szCs w:val="24"/>
        </w:rPr>
        <w:t>Lone Pine Press.</w:t>
      </w:r>
      <w:r w:rsidR="0050515B" w:rsidRPr="0050515B">
        <w:rPr>
          <w:rFonts w:eastAsia="MS Mincho"/>
          <w:sz w:val="24"/>
          <w:szCs w:val="24"/>
        </w:rPr>
        <w:t xml:space="preserve"> 272 p. ISBN-10 1774510138</w:t>
      </w:r>
    </w:p>
    <w:p w14:paraId="6B67041A" w14:textId="6F41EB4B" w:rsidR="00F91FD8" w:rsidRPr="009854AD" w:rsidRDefault="00F91FD8" w:rsidP="009854AD">
      <w:pPr>
        <w:spacing w:after="120"/>
        <w:ind w:left="720" w:hanging="720"/>
        <w:rPr>
          <w:sz w:val="24"/>
          <w:szCs w:val="24"/>
          <w:u w:val="single"/>
        </w:rPr>
      </w:pPr>
      <w:r w:rsidRPr="009854AD">
        <w:rPr>
          <w:sz w:val="24"/>
          <w:szCs w:val="24"/>
          <w:u w:val="single"/>
        </w:rPr>
        <w:t xml:space="preserve">Further Resources </w:t>
      </w:r>
    </w:p>
    <w:p w14:paraId="342AF7DE" w14:textId="77777777" w:rsidR="00124480" w:rsidRPr="0050515B" w:rsidRDefault="00124480" w:rsidP="00124480">
      <w:pPr>
        <w:pStyle w:val="ColorfulList-Accent11"/>
        <w:widowControl w:val="0"/>
        <w:numPr>
          <w:ilvl w:val="0"/>
          <w:numId w:val="14"/>
        </w:numPr>
        <w:tabs>
          <w:tab w:val="center" w:pos="4680"/>
        </w:tabs>
        <w:spacing w:after="120"/>
        <w:ind w:left="720"/>
        <w:contextualSpacing w:val="0"/>
        <w:rPr>
          <w:rFonts w:eastAsia="MS Mincho"/>
          <w:sz w:val="24"/>
          <w:szCs w:val="24"/>
        </w:rPr>
      </w:pPr>
      <w:r w:rsidRPr="00545464">
        <w:rPr>
          <w:rFonts w:eastAsia="MS Mincho"/>
          <w:sz w:val="24"/>
          <w:szCs w:val="24"/>
        </w:rPr>
        <w:t xml:space="preserve">David Moskowitz, 2010. </w:t>
      </w:r>
      <w:r w:rsidRPr="00545464">
        <w:rPr>
          <w:rFonts w:eastAsia="MS Mincho"/>
          <w:bCs/>
          <w:i/>
          <w:sz w:val="24"/>
          <w:szCs w:val="24"/>
        </w:rPr>
        <w:t>Wildlife of the Pacific Northwest</w:t>
      </w:r>
      <w:r>
        <w:rPr>
          <w:rFonts w:eastAsia="MS Mincho"/>
          <w:bCs/>
          <w:i/>
          <w:sz w:val="24"/>
          <w:szCs w:val="24"/>
        </w:rPr>
        <w:t xml:space="preserve">. </w:t>
      </w:r>
      <w:r w:rsidRPr="0050515B">
        <w:rPr>
          <w:rFonts w:eastAsia="MS Mincho"/>
          <w:bCs/>
          <w:sz w:val="24"/>
          <w:szCs w:val="24"/>
        </w:rPr>
        <w:t>Timber Press.</w:t>
      </w:r>
      <w:r w:rsidRPr="0050515B">
        <w:rPr>
          <w:rFonts w:eastAsia="MS Mincho"/>
          <w:sz w:val="24"/>
          <w:szCs w:val="24"/>
        </w:rPr>
        <w:t xml:space="preserve"> </w:t>
      </w:r>
    </w:p>
    <w:p w14:paraId="6A153A2D" w14:textId="76B26072" w:rsidR="008E1467" w:rsidRPr="00124480" w:rsidRDefault="00F91FD8" w:rsidP="00124480">
      <w:pPr>
        <w:pStyle w:val="ColorfulList-Accent11"/>
        <w:widowControl w:val="0"/>
        <w:numPr>
          <w:ilvl w:val="0"/>
          <w:numId w:val="14"/>
        </w:numPr>
        <w:tabs>
          <w:tab w:val="center" w:pos="4680"/>
        </w:tabs>
        <w:spacing w:after="120"/>
        <w:ind w:left="720"/>
        <w:contextualSpacing w:val="0"/>
        <w:rPr>
          <w:rFonts w:eastAsia="MS Mincho"/>
          <w:sz w:val="24"/>
          <w:szCs w:val="24"/>
        </w:rPr>
      </w:pPr>
      <w:proofErr w:type="spellStart"/>
      <w:r w:rsidRPr="00124480">
        <w:rPr>
          <w:sz w:val="24"/>
          <w:szCs w:val="24"/>
        </w:rPr>
        <w:t>Silvy</w:t>
      </w:r>
      <w:proofErr w:type="spellEnd"/>
      <w:r w:rsidRPr="00124480">
        <w:rPr>
          <w:sz w:val="24"/>
          <w:szCs w:val="24"/>
        </w:rPr>
        <w:t xml:space="preserve">, N.J., ed. 2012. </w:t>
      </w:r>
      <w:r w:rsidRPr="00124480">
        <w:rPr>
          <w:i/>
          <w:sz w:val="24"/>
          <w:szCs w:val="24"/>
        </w:rPr>
        <w:t>The wildlife techniques manual</w:t>
      </w:r>
      <w:r w:rsidRPr="00124480">
        <w:rPr>
          <w:sz w:val="24"/>
          <w:szCs w:val="24"/>
        </w:rPr>
        <w:t>, 7th edition: vol. 1: Research. Vol. 2: Management. Johns Hopkins University Press. 1,136pp.</w:t>
      </w:r>
    </w:p>
    <w:p w14:paraId="4B65BD5E" w14:textId="272DB3CD" w:rsidR="00C96D3C" w:rsidRPr="00545464" w:rsidRDefault="0091655F" w:rsidP="009854AD">
      <w:pPr>
        <w:pStyle w:val="Heading2"/>
        <w:spacing w:before="240" w:after="120"/>
        <w:jc w:val="left"/>
      </w:pPr>
      <w:r w:rsidRPr="00545464">
        <w:t xml:space="preserve">Course </w:t>
      </w:r>
      <w:r w:rsidR="009854AD">
        <w:t>Grading</w:t>
      </w:r>
    </w:p>
    <w:p w14:paraId="191EA401" w14:textId="77777777" w:rsidR="00A974CB" w:rsidRPr="00A974CB" w:rsidRDefault="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u w:val="single"/>
        </w:rPr>
      </w:pPr>
      <w:r w:rsidRPr="00A974CB">
        <w:rPr>
          <w:sz w:val="24"/>
          <w:szCs w:val="24"/>
          <w:u w:val="single"/>
        </w:rPr>
        <w:t>Lecture material</w:t>
      </w:r>
    </w:p>
    <w:p w14:paraId="0A3B7E11" w14:textId="1C7087D6" w:rsidR="00CA3BD3" w:rsidRPr="00545464" w:rsidRDefault="00CA3BD3" w:rsidP="00CA3BD3">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rPr>
          <w:sz w:val="24"/>
          <w:szCs w:val="24"/>
        </w:rPr>
      </w:pPr>
      <w:r>
        <w:rPr>
          <w:sz w:val="24"/>
          <w:szCs w:val="24"/>
        </w:rPr>
        <w:t>Lecture mini-quizzes</w:t>
      </w:r>
      <w:r w:rsidRPr="00545464">
        <w:rPr>
          <w:sz w:val="24"/>
          <w:szCs w:val="24"/>
        </w:rPr>
        <w:tab/>
      </w:r>
      <w:r w:rsidRPr="00545464">
        <w:rPr>
          <w:sz w:val="24"/>
          <w:szCs w:val="24"/>
        </w:rPr>
        <w:tab/>
      </w:r>
      <w:r>
        <w:rPr>
          <w:sz w:val="24"/>
          <w:szCs w:val="24"/>
        </w:rPr>
        <w:t xml:space="preserve">  </w:t>
      </w:r>
      <w:r w:rsidR="00124480">
        <w:rPr>
          <w:sz w:val="24"/>
          <w:szCs w:val="24"/>
        </w:rPr>
        <w:t>4</w:t>
      </w:r>
      <w:r>
        <w:rPr>
          <w:sz w:val="24"/>
          <w:szCs w:val="24"/>
        </w:rPr>
        <w:t>0</w:t>
      </w:r>
      <w:r w:rsidRPr="00545464">
        <w:rPr>
          <w:sz w:val="24"/>
          <w:szCs w:val="24"/>
        </w:rPr>
        <w:t xml:space="preserve"> </w:t>
      </w:r>
      <w:r>
        <w:rPr>
          <w:sz w:val="24"/>
          <w:szCs w:val="24"/>
        </w:rPr>
        <w:t>pts</w:t>
      </w:r>
    </w:p>
    <w:p w14:paraId="47868092" w14:textId="31AAA899" w:rsidR="00C96D3C" w:rsidRPr="00545464" w:rsidRDefault="004517E3" w:rsidP="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rPr>
          <w:sz w:val="24"/>
          <w:szCs w:val="24"/>
        </w:rPr>
      </w:pPr>
      <w:r w:rsidRPr="00545464">
        <w:rPr>
          <w:sz w:val="24"/>
          <w:szCs w:val="24"/>
        </w:rPr>
        <w:t>Midterm Exam</w:t>
      </w:r>
      <w:r w:rsidRPr="00545464">
        <w:rPr>
          <w:sz w:val="24"/>
          <w:szCs w:val="24"/>
        </w:rPr>
        <w:tab/>
      </w:r>
      <w:r w:rsidR="00C96D3C" w:rsidRPr="00545464">
        <w:rPr>
          <w:sz w:val="24"/>
          <w:szCs w:val="24"/>
        </w:rPr>
        <w:tab/>
      </w:r>
      <w:r w:rsidR="00C96D3C" w:rsidRPr="00545464">
        <w:rPr>
          <w:sz w:val="24"/>
          <w:szCs w:val="24"/>
        </w:rPr>
        <w:tab/>
      </w:r>
      <w:r w:rsidR="00FA0D4E">
        <w:rPr>
          <w:sz w:val="24"/>
          <w:szCs w:val="24"/>
        </w:rPr>
        <w:t xml:space="preserve">  </w:t>
      </w:r>
      <w:r w:rsidR="00A974CB">
        <w:rPr>
          <w:sz w:val="24"/>
          <w:szCs w:val="24"/>
        </w:rPr>
        <w:t>8</w:t>
      </w:r>
      <w:r w:rsidR="00C96D3C" w:rsidRPr="00545464">
        <w:rPr>
          <w:sz w:val="24"/>
          <w:szCs w:val="24"/>
        </w:rPr>
        <w:t xml:space="preserve">0 </w:t>
      </w:r>
      <w:r w:rsidR="00A974CB">
        <w:rPr>
          <w:sz w:val="24"/>
          <w:szCs w:val="24"/>
        </w:rPr>
        <w:t>pts</w:t>
      </w:r>
    </w:p>
    <w:p w14:paraId="14A4EE5A" w14:textId="77777777" w:rsidR="00A974CB" w:rsidRPr="00545464" w:rsidRDefault="00A974CB" w:rsidP="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rPr>
          <w:sz w:val="24"/>
          <w:szCs w:val="24"/>
        </w:rPr>
      </w:pPr>
      <w:r w:rsidRPr="00545464">
        <w:rPr>
          <w:sz w:val="24"/>
          <w:szCs w:val="24"/>
        </w:rPr>
        <w:t>Final Exam</w:t>
      </w:r>
      <w:r w:rsidRPr="00545464">
        <w:rPr>
          <w:sz w:val="24"/>
          <w:szCs w:val="24"/>
        </w:rPr>
        <w:tab/>
      </w:r>
      <w:r w:rsidRPr="00545464">
        <w:rPr>
          <w:sz w:val="24"/>
          <w:szCs w:val="24"/>
        </w:rPr>
        <w:tab/>
      </w:r>
      <w:r w:rsidRPr="00545464">
        <w:rPr>
          <w:sz w:val="24"/>
          <w:szCs w:val="24"/>
        </w:rPr>
        <w:tab/>
      </w:r>
      <w:r w:rsidRPr="00545464">
        <w:rPr>
          <w:sz w:val="24"/>
          <w:szCs w:val="24"/>
        </w:rPr>
        <w:tab/>
      </w:r>
      <w:r w:rsidRPr="00A974CB">
        <w:rPr>
          <w:sz w:val="24"/>
          <w:szCs w:val="24"/>
        </w:rPr>
        <w:t xml:space="preserve">120 </w:t>
      </w:r>
      <w:r>
        <w:rPr>
          <w:sz w:val="24"/>
          <w:szCs w:val="24"/>
        </w:rPr>
        <w:t>pts</w:t>
      </w:r>
    </w:p>
    <w:p w14:paraId="1658AB7E" w14:textId="77777777" w:rsidR="00A974CB" w:rsidRPr="00A974CB" w:rsidRDefault="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u w:val="single"/>
        </w:rPr>
      </w:pPr>
      <w:r w:rsidRPr="00A974CB">
        <w:rPr>
          <w:sz w:val="24"/>
          <w:szCs w:val="24"/>
          <w:u w:val="single"/>
        </w:rPr>
        <w:t>Lab material</w:t>
      </w:r>
    </w:p>
    <w:p w14:paraId="62B7CE79" w14:textId="53D343D3" w:rsidR="00BA3D0B" w:rsidRDefault="00C25D4F" w:rsidP="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rPr>
          <w:sz w:val="24"/>
          <w:szCs w:val="24"/>
        </w:rPr>
      </w:pPr>
      <w:r>
        <w:rPr>
          <w:sz w:val="24"/>
          <w:szCs w:val="24"/>
        </w:rPr>
        <w:t>L</w:t>
      </w:r>
      <w:r w:rsidR="00BA3D0B">
        <w:rPr>
          <w:sz w:val="24"/>
          <w:szCs w:val="24"/>
        </w:rPr>
        <w:t>ab assignments</w:t>
      </w:r>
      <w:r>
        <w:rPr>
          <w:sz w:val="24"/>
          <w:szCs w:val="24"/>
        </w:rPr>
        <w:tab/>
      </w:r>
      <w:r>
        <w:rPr>
          <w:sz w:val="24"/>
          <w:szCs w:val="24"/>
        </w:rPr>
        <w:tab/>
      </w:r>
      <w:r w:rsidR="00BA3D0B">
        <w:rPr>
          <w:sz w:val="24"/>
          <w:szCs w:val="24"/>
        </w:rPr>
        <w:tab/>
      </w:r>
      <w:r w:rsidR="00CE6BBD">
        <w:rPr>
          <w:sz w:val="24"/>
          <w:szCs w:val="24"/>
        </w:rPr>
        <w:t>1</w:t>
      </w:r>
      <w:r w:rsidR="00490F1C">
        <w:rPr>
          <w:sz w:val="24"/>
          <w:szCs w:val="24"/>
        </w:rPr>
        <w:t>1</w:t>
      </w:r>
      <w:r w:rsidR="005D0A2D">
        <w:rPr>
          <w:sz w:val="24"/>
          <w:szCs w:val="24"/>
        </w:rPr>
        <w:t>0</w:t>
      </w:r>
      <w:r w:rsidR="00BA3D0B">
        <w:rPr>
          <w:sz w:val="24"/>
          <w:szCs w:val="24"/>
        </w:rPr>
        <w:t xml:space="preserve"> </w:t>
      </w:r>
      <w:r w:rsidR="00A974CB">
        <w:rPr>
          <w:sz w:val="24"/>
          <w:szCs w:val="24"/>
        </w:rPr>
        <w:t>pts</w:t>
      </w:r>
    </w:p>
    <w:p w14:paraId="782918DA" w14:textId="5467504A" w:rsidR="005D0A2D" w:rsidRDefault="00421D3E" w:rsidP="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rPr>
          <w:sz w:val="24"/>
          <w:szCs w:val="24"/>
        </w:rPr>
      </w:pPr>
      <w:r>
        <w:rPr>
          <w:sz w:val="24"/>
          <w:szCs w:val="24"/>
        </w:rPr>
        <w:t>Species accounts</w:t>
      </w:r>
      <w:r w:rsidR="005D0A2D" w:rsidRPr="00545464">
        <w:rPr>
          <w:sz w:val="24"/>
          <w:szCs w:val="24"/>
        </w:rPr>
        <w:tab/>
      </w:r>
      <w:r w:rsidR="005D0A2D" w:rsidRPr="00545464">
        <w:rPr>
          <w:sz w:val="24"/>
          <w:szCs w:val="24"/>
        </w:rPr>
        <w:tab/>
      </w:r>
      <w:r w:rsidR="005D0A2D" w:rsidRPr="00545464">
        <w:rPr>
          <w:sz w:val="24"/>
          <w:szCs w:val="24"/>
        </w:rPr>
        <w:tab/>
      </w:r>
      <w:r w:rsidR="00FA0D4E">
        <w:rPr>
          <w:sz w:val="24"/>
          <w:szCs w:val="24"/>
        </w:rPr>
        <w:t xml:space="preserve">  </w:t>
      </w:r>
      <w:r w:rsidR="00DF3292">
        <w:rPr>
          <w:sz w:val="24"/>
          <w:szCs w:val="24"/>
        </w:rPr>
        <w:t>4</w:t>
      </w:r>
      <w:r w:rsidR="00B47E10">
        <w:rPr>
          <w:sz w:val="24"/>
          <w:szCs w:val="24"/>
        </w:rPr>
        <w:t>0</w:t>
      </w:r>
      <w:r w:rsidR="005D0A2D" w:rsidRPr="00545464">
        <w:rPr>
          <w:sz w:val="24"/>
          <w:szCs w:val="24"/>
        </w:rPr>
        <w:t xml:space="preserve"> </w:t>
      </w:r>
      <w:r w:rsidR="00A974CB">
        <w:rPr>
          <w:sz w:val="24"/>
          <w:szCs w:val="24"/>
        </w:rPr>
        <w:t>pts</w:t>
      </w:r>
    </w:p>
    <w:p w14:paraId="11A6C977" w14:textId="41293E19" w:rsidR="00490F1C" w:rsidRPr="00545464" w:rsidRDefault="00490F1C" w:rsidP="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ind w:left="360"/>
        <w:rPr>
          <w:sz w:val="24"/>
          <w:szCs w:val="24"/>
        </w:rPr>
      </w:pPr>
      <w:r>
        <w:rPr>
          <w:sz w:val="24"/>
          <w:szCs w:val="24"/>
        </w:rPr>
        <w:t>Bird ID Quiz</w:t>
      </w:r>
      <w:r>
        <w:rPr>
          <w:sz w:val="24"/>
          <w:szCs w:val="24"/>
        </w:rPr>
        <w:tab/>
      </w:r>
      <w:r>
        <w:rPr>
          <w:sz w:val="24"/>
          <w:szCs w:val="24"/>
        </w:rPr>
        <w:tab/>
      </w:r>
      <w:r>
        <w:rPr>
          <w:sz w:val="24"/>
          <w:szCs w:val="24"/>
        </w:rPr>
        <w:tab/>
      </w:r>
      <w:r>
        <w:rPr>
          <w:sz w:val="24"/>
          <w:szCs w:val="24"/>
        </w:rPr>
        <w:tab/>
      </w:r>
      <w:r w:rsidR="00FA0D4E">
        <w:rPr>
          <w:sz w:val="24"/>
          <w:szCs w:val="24"/>
        </w:rPr>
        <w:t xml:space="preserve">  </w:t>
      </w:r>
      <w:r w:rsidR="00124480">
        <w:rPr>
          <w:sz w:val="24"/>
          <w:szCs w:val="24"/>
        </w:rPr>
        <w:t>2</w:t>
      </w:r>
      <w:r>
        <w:rPr>
          <w:sz w:val="24"/>
          <w:szCs w:val="24"/>
        </w:rPr>
        <w:t>0 pts</w:t>
      </w:r>
    </w:p>
    <w:p w14:paraId="5BAB67D1" w14:textId="77777777" w:rsidR="00A974CB" w:rsidRPr="00A974CB" w:rsidRDefault="00C25D4F">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u w:val="single"/>
        </w:rPr>
      </w:pPr>
      <w:r w:rsidRPr="00A974CB">
        <w:rPr>
          <w:sz w:val="24"/>
          <w:szCs w:val="24"/>
          <w:u w:val="single"/>
        </w:rPr>
        <w:t>Term Project</w:t>
      </w:r>
      <w:r w:rsidR="00A974CB" w:rsidRPr="00A974CB">
        <w:rPr>
          <w:sz w:val="24"/>
          <w:szCs w:val="24"/>
          <w:u w:val="single"/>
        </w:rPr>
        <w:t xml:space="preserve"> </w:t>
      </w:r>
    </w:p>
    <w:p w14:paraId="59BAAA3F" w14:textId="2B4F88D8" w:rsidR="00C25D4F" w:rsidRDefault="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Pr>
          <w:sz w:val="24"/>
          <w:szCs w:val="24"/>
        </w:rPr>
        <w:tab/>
        <w:t>Proposal</w:t>
      </w:r>
      <w:r w:rsidR="00C25D4F">
        <w:rPr>
          <w:sz w:val="24"/>
          <w:szCs w:val="24"/>
        </w:rPr>
        <w:tab/>
      </w:r>
      <w:r w:rsidR="00C25D4F">
        <w:rPr>
          <w:sz w:val="24"/>
          <w:szCs w:val="24"/>
        </w:rPr>
        <w:tab/>
      </w:r>
      <w:r w:rsidR="00C25D4F">
        <w:rPr>
          <w:sz w:val="24"/>
          <w:szCs w:val="24"/>
        </w:rPr>
        <w:tab/>
      </w:r>
      <w:r w:rsidR="00C25D4F">
        <w:rPr>
          <w:sz w:val="24"/>
          <w:szCs w:val="24"/>
        </w:rPr>
        <w:tab/>
      </w:r>
      <w:r>
        <w:rPr>
          <w:sz w:val="24"/>
          <w:szCs w:val="24"/>
        </w:rPr>
        <w:tab/>
      </w:r>
      <w:r w:rsidR="00FA0D4E">
        <w:rPr>
          <w:sz w:val="24"/>
          <w:szCs w:val="24"/>
        </w:rPr>
        <w:t xml:space="preserve">  </w:t>
      </w:r>
      <w:r w:rsidR="008429EF">
        <w:rPr>
          <w:sz w:val="24"/>
          <w:szCs w:val="24"/>
        </w:rPr>
        <w:t>2</w:t>
      </w:r>
      <w:r w:rsidR="00B47E10">
        <w:rPr>
          <w:sz w:val="24"/>
          <w:szCs w:val="24"/>
        </w:rPr>
        <w:t>0</w:t>
      </w:r>
      <w:r>
        <w:rPr>
          <w:sz w:val="24"/>
          <w:szCs w:val="24"/>
        </w:rPr>
        <w:t xml:space="preserve"> pts</w:t>
      </w:r>
    </w:p>
    <w:p w14:paraId="69220D40" w14:textId="74B2D60F" w:rsidR="00A974CB" w:rsidRDefault="00A974CB">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u w:val="single"/>
        </w:rPr>
      </w:pPr>
      <w:r>
        <w:rPr>
          <w:sz w:val="24"/>
          <w:szCs w:val="24"/>
        </w:rPr>
        <w:tab/>
        <w:t>Report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82B2D">
        <w:rPr>
          <w:sz w:val="24"/>
          <w:szCs w:val="24"/>
        </w:rPr>
        <w:t>1</w:t>
      </w:r>
      <w:r w:rsidR="00182B2D" w:rsidRPr="00182B2D">
        <w:rPr>
          <w:sz w:val="24"/>
          <w:szCs w:val="24"/>
        </w:rPr>
        <w:t>0</w:t>
      </w:r>
      <w:r w:rsidRPr="00182B2D">
        <w:rPr>
          <w:sz w:val="24"/>
          <w:szCs w:val="24"/>
        </w:rPr>
        <w:t>0 pts</w:t>
      </w:r>
    </w:p>
    <w:p w14:paraId="0BCAEFF1" w14:textId="5EFDE768" w:rsidR="00182B2D" w:rsidRPr="00182B2D" w:rsidRDefault="00182B2D">
      <w:pPr>
        <w:widowControl w:val="0"/>
        <w:tabs>
          <w:tab w:val="left" w:pos="-360"/>
          <w:tab w:val="left" w:pos="0"/>
          <w:tab w:val="left" w:pos="360"/>
          <w:tab w:val="left" w:pos="720"/>
          <w:tab w:val="left" w:pos="1080"/>
          <w:tab w:val="left" w:pos="1440"/>
          <w:tab w:val="left" w:pos="1800"/>
          <w:tab w:val="left" w:pos="2160"/>
          <w:tab w:val="left" w:pos="2520"/>
          <w:tab w:val="left" w:pos="2880"/>
          <w:tab w:val="left" w:pos="3224"/>
        </w:tabs>
        <w:rPr>
          <w:sz w:val="24"/>
          <w:szCs w:val="24"/>
        </w:rPr>
      </w:pPr>
      <w:r>
        <w:rPr>
          <w:sz w:val="24"/>
          <w:szCs w:val="24"/>
        </w:rPr>
        <w:tab/>
        <w:t>Presentation</w:t>
      </w:r>
      <w:r>
        <w:rPr>
          <w:sz w:val="24"/>
          <w:szCs w:val="24"/>
        </w:rPr>
        <w:tab/>
      </w:r>
      <w:r>
        <w:rPr>
          <w:sz w:val="24"/>
          <w:szCs w:val="24"/>
        </w:rPr>
        <w:tab/>
      </w:r>
      <w:r>
        <w:rPr>
          <w:sz w:val="24"/>
          <w:szCs w:val="24"/>
        </w:rPr>
        <w:tab/>
      </w:r>
      <w:r>
        <w:rPr>
          <w:sz w:val="24"/>
          <w:szCs w:val="24"/>
        </w:rPr>
        <w:tab/>
      </w:r>
      <w:r w:rsidR="00FA0D4E">
        <w:rPr>
          <w:sz w:val="24"/>
          <w:szCs w:val="24"/>
        </w:rPr>
        <w:t xml:space="preserve">  </w:t>
      </w:r>
      <w:r w:rsidRPr="00182B2D">
        <w:rPr>
          <w:sz w:val="24"/>
          <w:szCs w:val="24"/>
          <w:u w:val="single"/>
        </w:rPr>
        <w:t>20 pts</w:t>
      </w:r>
    </w:p>
    <w:p w14:paraId="5A632C56" w14:textId="74BF3B47" w:rsidR="00C96D3C" w:rsidRDefault="00EE1226">
      <w:pPr>
        <w:pStyle w:val="Heading1"/>
        <w:tabs>
          <w:tab w:val="left" w:pos="-360"/>
          <w:tab w:val="left" w:pos="0"/>
          <w:tab w:val="left" w:pos="360"/>
          <w:tab w:val="left" w:pos="720"/>
          <w:tab w:val="left" w:pos="1080"/>
          <w:tab w:val="left" w:pos="1440"/>
          <w:tab w:val="left" w:pos="1800"/>
          <w:tab w:val="left" w:pos="2160"/>
          <w:tab w:val="left" w:pos="2520"/>
          <w:tab w:val="left" w:pos="2880"/>
          <w:tab w:val="left" w:pos="3224"/>
        </w:tabs>
        <w:rPr>
          <w:b/>
          <w:szCs w:val="24"/>
        </w:rPr>
      </w:pPr>
      <w:r w:rsidRPr="00545464">
        <w:rPr>
          <w:b/>
          <w:szCs w:val="24"/>
        </w:rPr>
        <w:t>Total:</w:t>
      </w:r>
      <w:r w:rsidRPr="00545464">
        <w:rPr>
          <w:b/>
          <w:szCs w:val="24"/>
        </w:rPr>
        <w:tab/>
      </w:r>
      <w:r w:rsidRPr="00545464">
        <w:rPr>
          <w:b/>
          <w:szCs w:val="24"/>
        </w:rPr>
        <w:tab/>
      </w:r>
      <w:r w:rsidRPr="00545464">
        <w:rPr>
          <w:b/>
          <w:szCs w:val="24"/>
        </w:rPr>
        <w:tab/>
      </w:r>
      <w:r w:rsidRPr="00545464">
        <w:rPr>
          <w:b/>
          <w:szCs w:val="24"/>
        </w:rPr>
        <w:tab/>
      </w:r>
      <w:r w:rsidRPr="00545464">
        <w:rPr>
          <w:b/>
          <w:szCs w:val="24"/>
        </w:rPr>
        <w:tab/>
      </w:r>
      <w:r w:rsidR="0091655F" w:rsidRPr="00545464">
        <w:rPr>
          <w:b/>
          <w:szCs w:val="24"/>
        </w:rPr>
        <w:tab/>
      </w:r>
      <w:r w:rsidR="0091655F" w:rsidRPr="00545464">
        <w:rPr>
          <w:b/>
          <w:szCs w:val="24"/>
        </w:rPr>
        <w:tab/>
      </w:r>
      <w:r w:rsidR="00AD1478" w:rsidRPr="00545464">
        <w:rPr>
          <w:b/>
          <w:szCs w:val="24"/>
        </w:rPr>
        <w:t>5</w:t>
      </w:r>
      <w:r w:rsidR="00CE6BBD">
        <w:rPr>
          <w:b/>
          <w:szCs w:val="24"/>
        </w:rPr>
        <w:t>5</w:t>
      </w:r>
      <w:r w:rsidR="00AD1478" w:rsidRPr="00545464">
        <w:rPr>
          <w:b/>
          <w:szCs w:val="24"/>
        </w:rPr>
        <w:t>0</w:t>
      </w:r>
      <w:r w:rsidR="00C96D3C" w:rsidRPr="00545464">
        <w:rPr>
          <w:b/>
          <w:szCs w:val="24"/>
        </w:rPr>
        <w:t xml:space="preserve"> points</w:t>
      </w:r>
    </w:p>
    <w:p w14:paraId="29A8C226" w14:textId="77777777" w:rsidR="00F90155" w:rsidRDefault="00F90155" w:rsidP="00F90155"/>
    <w:p w14:paraId="4A2CFCA7" w14:textId="0BA782F4" w:rsidR="00F90155" w:rsidRPr="00F90155" w:rsidRDefault="00F90155" w:rsidP="00F90155">
      <w:pPr>
        <w:rPr>
          <w:sz w:val="24"/>
          <w:szCs w:val="24"/>
        </w:rPr>
      </w:pPr>
      <w:r w:rsidRPr="00F90155">
        <w:rPr>
          <w:sz w:val="24"/>
          <w:szCs w:val="24"/>
        </w:rPr>
        <w:t>Final grades will be assigned according to the following scale:</w:t>
      </w:r>
    </w:p>
    <w:p w14:paraId="3AE56C22" w14:textId="77777777" w:rsidR="00F90155" w:rsidRDefault="00F90155" w:rsidP="00F90155">
      <w:pPr>
        <w:rPr>
          <w:sz w:val="24"/>
          <w:szCs w:val="24"/>
        </w:rPr>
      </w:pPr>
    </w:p>
    <w:p w14:paraId="0E72298C" w14:textId="19CFC485" w:rsidR="00F90155" w:rsidRPr="00F90155" w:rsidRDefault="00F90155" w:rsidP="00F90155">
      <w:pPr>
        <w:rPr>
          <w:sz w:val="24"/>
          <w:szCs w:val="24"/>
        </w:rPr>
      </w:pPr>
      <w:r w:rsidRPr="00F90155">
        <w:rPr>
          <w:sz w:val="24"/>
          <w:szCs w:val="24"/>
        </w:rPr>
        <w:t>A = 3.5-4.0, 90-</w:t>
      </w:r>
      <w:r>
        <w:rPr>
          <w:sz w:val="24"/>
          <w:szCs w:val="24"/>
        </w:rPr>
        <w:t>100</w:t>
      </w:r>
      <w:r w:rsidRPr="00F90155">
        <w:rPr>
          <w:sz w:val="24"/>
          <w:szCs w:val="24"/>
        </w:rPr>
        <w:t>%, 4</w:t>
      </w:r>
      <w:r w:rsidR="00DE5769">
        <w:rPr>
          <w:sz w:val="24"/>
          <w:szCs w:val="24"/>
        </w:rPr>
        <w:t>95</w:t>
      </w:r>
      <w:r w:rsidRPr="00F90155">
        <w:rPr>
          <w:sz w:val="24"/>
          <w:szCs w:val="24"/>
        </w:rPr>
        <w:t>-</w:t>
      </w:r>
      <w:r>
        <w:rPr>
          <w:sz w:val="24"/>
          <w:szCs w:val="24"/>
        </w:rPr>
        <w:t>5</w:t>
      </w:r>
      <w:r w:rsidR="00DE5769">
        <w:rPr>
          <w:sz w:val="24"/>
          <w:szCs w:val="24"/>
        </w:rPr>
        <w:t>5</w:t>
      </w:r>
      <w:r>
        <w:rPr>
          <w:sz w:val="24"/>
          <w:szCs w:val="24"/>
        </w:rPr>
        <w:t>0</w:t>
      </w:r>
      <w:r w:rsidRPr="00F90155">
        <w:rPr>
          <w:sz w:val="24"/>
          <w:szCs w:val="24"/>
        </w:rPr>
        <w:t xml:space="preserve"> points </w:t>
      </w:r>
    </w:p>
    <w:p w14:paraId="4CB0A77E" w14:textId="5CD273B7" w:rsidR="00F90155" w:rsidRPr="00F90155" w:rsidRDefault="00F90155" w:rsidP="00F90155">
      <w:pPr>
        <w:rPr>
          <w:sz w:val="24"/>
          <w:szCs w:val="24"/>
        </w:rPr>
      </w:pPr>
      <w:r w:rsidRPr="00F90155">
        <w:rPr>
          <w:sz w:val="24"/>
          <w:szCs w:val="24"/>
        </w:rPr>
        <w:t>B = 2.5-3.4, 80-89%, 4</w:t>
      </w:r>
      <w:r w:rsidR="00DE5769">
        <w:rPr>
          <w:sz w:val="24"/>
          <w:szCs w:val="24"/>
        </w:rPr>
        <w:t>4</w:t>
      </w:r>
      <w:r w:rsidRPr="00F90155">
        <w:rPr>
          <w:sz w:val="24"/>
          <w:szCs w:val="24"/>
        </w:rPr>
        <w:t>0-4</w:t>
      </w:r>
      <w:r w:rsidR="00DE5769">
        <w:rPr>
          <w:sz w:val="24"/>
          <w:szCs w:val="24"/>
        </w:rPr>
        <w:t>94</w:t>
      </w:r>
      <w:r w:rsidRPr="00F90155">
        <w:rPr>
          <w:sz w:val="24"/>
          <w:szCs w:val="24"/>
        </w:rPr>
        <w:t xml:space="preserve"> points</w:t>
      </w:r>
    </w:p>
    <w:p w14:paraId="30165920" w14:textId="0E46D335" w:rsidR="00F90155" w:rsidRPr="00F90155" w:rsidRDefault="00F90155" w:rsidP="00F90155">
      <w:pPr>
        <w:rPr>
          <w:sz w:val="24"/>
          <w:szCs w:val="24"/>
        </w:rPr>
      </w:pPr>
      <w:r w:rsidRPr="00F90155">
        <w:rPr>
          <w:sz w:val="24"/>
          <w:szCs w:val="24"/>
        </w:rPr>
        <w:t>C = 1.5-2.4, 70-79%, 3</w:t>
      </w:r>
      <w:r w:rsidR="00DE5769">
        <w:rPr>
          <w:sz w:val="24"/>
          <w:szCs w:val="24"/>
        </w:rPr>
        <w:t>85</w:t>
      </w:r>
      <w:r w:rsidRPr="00F90155">
        <w:rPr>
          <w:sz w:val="24"/>
          <w:szCs w:val="24"/>
        </w:rPr>
        <w:t>-</w:t>
      </w:r>
      <w:r w:rsidR="00DE5769">
        <w:rPr>
          <w:sz w:val="24"/>
          <w:szCs w:val="24"/>
        </w:rPr>
        <w:t>439</w:t>
      </w:r>
      <w:r w:rsidRPr="00F90155">
        <w:rPr>
          <w:sz w:val="24"/>
          <w:szCs w:val="24"/>
        </w:rPr>
        <w:t xml:space="preserve"> points</w:t>
      </w:r>
    </w:p>
    <w:p w14:paraId="6465FDFC" w14:textId="1D710330" w:rsidR="00F90155" w:rsidRPr="00F90155" w:rsidRDefault="00F90155" w:rsidP="00F90155">
      <w:pPr>
        <w:rPr>
          <w:sz w:val="24"/>
          <w:szCs w:val="24"/>
        </w:rPr>
      </w:pPr>
      <w:r w:rsidRPr="00F90155">
        <w:rPr>
          <w:sz w:val="24"/>
          <w:szCs w:val="24"/>
        </w:rPr>
        <w:t>D = 0.7-1.4, 60-69%, 3</w:t>
      </w:r>
      <w:r w:rsidR="00DE5769">
        <w:rPr>
          <w:sz w:val="24"/>
          <w:szCs w:val="24"/>
        </w:rPr>
        <w:t>3</w:t>
      </w:r>
      <w:r w:rsidRPr="00F90155">
        <w:rPr>
          <w:sz w:val="24"/>
          <w:szCs w:val="24"/>
        </w:rPr>
        <w:t>0-3</w:t>
      </w:r>
      <w:r w:rsidR="00DE5769">
        <w:rPr>
          <w:sz w:val="24"/>
          <w:szCs w:val="24"/>
        </w:rPr>
        <w:t>84</w:t>
      </w:r>
      <w:r w:rsidRPr="00F90155">
        <w:rPr>
          <w:sz w:val="24"/>
          <w:szCs w:val="24"/>
        </w:rPr>
        <w:t xml:space="preserve"> points</w:t>
      </w:r>
    </w:p>
    <w:p w14:paraId="37CD92D3" w14:textId="0157242A" w:rsidR="00F90155" w:rsidRDefault="00F90155" w:rsidP="00F90155">
      <w:pPr>
        <w:rPr>
          <w:sz w:val="24"/>
          <w:szCs w:val="24"/>
        </w:rPr>
      </w:pPr>
      <w:r w:rsidRPr="00F90155">
        <w:rPr>
          <w:sz w:val="24"/>
          <w:szCs w:val="24"/>
        </w:rPr>
        <w:t xml:space="preserve">F </w:t>
      </w:r>
      <w:r w:rsidR="00C77745">
        <w:rPr>
          <w:sz w:val="24"/>
          <w:szCs w:val="24"/>
        </w:rPr>
        <w:t>= 0</w:t>
      </w:r>
      <w:r w:rsidRPr="00F90155">
        <w:rPr>
          <w:sz w:val="24"/>
          <w:szCs w:val="24"/>
        </w:rPr>
        <w:t>, &lt; 60%, 0-3</w:t>
      </w:r>
      <w:r w:rsidR="00DE5769">
        <w:rPr>
          <w:sz w:val="24"/>
          <w:szCs w:val="24"/>
        </w:rPr>
        <w:t>2</w:t>
      </w:r>
      <w:r w:rsidRPr="00F90155">
        <w:rPr>
          <w:sz w:val="24"/>
          <w:szCs w:val="24"/>
        </w:rPr>
        <w:t>9 points</w:t>
      </w:r>
    </w:p>
    <w:p w14:paraId="020864FE" w14:textId="77777777" w:rsidR="00C77745" w:rsidRDefault="00C77745" w:rsidP="00C77745">
      <w:pPr>
        <w:autoSpaceDE w:val="0"/>
        <w:autoSpaceDN w:val="0"/>
        <w:adjustRightInd w:val="0"/>
        <w:rPr>
          <w:b/>
          <w:bCs/>
          <w:color w:val="000000"/>
          <w:sz w:val="24"/>
          <w:szCs w:val="24"/>
        </w:rPr>
      </w:pPr>
    </w:p>
    <w:p w14:paraId="00B1A044" w14:textId="67DF713F" w:rsidR="00C77745" w:rsidRPr="00F3765F" w:rsidRDefault="00C77745" w:rsidP="00C77745">
      <w:pPr>
        <w:autoSpaceDE w:val="0"/>
        <w:autoSpaceDN w:val="0"/>
        <w:adjustRightInd w:val="0"/>
        <w:rPr>
          <w:color w:val="000000"/>
          <w:sz w:val="24"/>
          <w:szCs w:val="24"/>
        </w:rPr>
      </w:pPr>
      <w:r w:rsidRPr="00F3765F">
        <w:rPr>
          <w:b/>
          <w:bCs/>
          <w:color w:val="000000"/>
          <w:sz w:val="24"/>
          <w:szCs w:val="24"/>
        </w:rPr>
        <w:t xml:space="preserve">Note: </w:t>
      </w:r>
      <w:r>
        <w:rPr>
          <w:color w:val="000000"/>
          <w:sz w:val="24"/>
          <w:szCs w:val="24"/>
        </w:rPr>
        <w:t>60</w:t>
      </w:r>
      <w:r w:rsidRPr="00F3765F">
        <w:rPr>
          <w:color w:val="000000"/>
          <w:sz w:val="24"/>
          <w:szCs w:val="24"/>
        </w:rPr>
        <w:t xml:space="preserve">% -&gt; 0.7 = the lowest passing grade </w:t>
      </w:r>
    </w:p>
    <w:p w14:paraId="395DFB6A" w14:textId="77777777" w:rsidR="00C77745" w:rsidRPr="00F3765F" w:rsidRDefault="00C77745" w:rsidP="00C77745">
      <w:pPr>
        <w:autoSpaceDE w:val="0"/>
        <w:autoSpaceDN w:val="0"/>
        <w:adjustRightInd w:val="0"/>
        <w:rPr>
          <w:color w:val="000000"/>
          <w:sz w:val="24"/>
          <w:szCs w:val="24"/>
        </w:rPr>
      </w:pPr>
      <w:r w:rsidRPr="00F3765F">
        <w:rPr>
          <w:color w:val="000000"/>
          <w:sz w:val="24"/>
          <w:szCs w:val="24"/>
        </w:rPr>
        <w:t>5</w:t>
      </w:r>
      <w:r>
        <w:rPr>
          <w:color w:val="000000"/>
          <w:sz w:val="24"/>
          <w:szCs w:val="24"/>
        </w:rPr>
        <w:t>9</w:t>
      </w:r>
      <w:r w:rsidRPr="00F3765F">
        <w:rPr>
          <w:color w:val="000000"/>
          <w:sz w:val="24"/>
          <w:szCs w:val="24"/>
        </w:rPr>
        <w:t xml:space="preserve">% or lower = academic failure (no credit earned) </w:t>
      </w:r>
    </w:p>
    <w:p w14:paraId="6582D983" w14:textId="77777777" w:rsidR="00C77745" w:rsidRDefault="00C77745" w:rsidP="00C77745">
      <w:pPr>
        <w:tabs>
          <w:tab w:val="left" w:pos="1875"/>
        </w:tabs>
        <w:rPr>
          <w:color w:val="000000"/>
          <w:sz w:val="24"/>
          <w:szCs w:val="24"/>
        </w:rPr>
      </w:pPr>
      <w:r w:rsidRPr="00F3765F">
        <w:rPr>
          <w:color w:val="000000"/>
          <w:sz w:val="24"/>
          <w:szCs w:val="24"/>
        </w:rPr>
        <w:lastRenderedPageBreak/>
        <w:t>For more information on UW Grading system, you can visit</w:t>
      </w:r>
      <w:r>
        <w:rPr>
          <w:color w:val="000000"/>
          <w:sz w:val="24"/>
          <w:szCs w:val="24"/>
        </w:rPr>
        <w:t>:</w:t>
      </w:r>
      <w:r w:rsidRPr="00F3765F">
        <w:rPr>
          <w:color w:val="000000"/>
          <w:sz w:val="24"/>
          <w:szCs w:val="24"/>
        </w:rPr>
        <w:t xml:space="preserve"> </w:t>
      </w:r>
      <w:hyperlink r:id="rId10" w:history="1">
        <w:r w:rsidRPr="003B0AEE">
          <w:rPr>
            <w:rStyle w:val="Hyperlink"/>
            <w:sz w:val="24"/>
            <w:szCs w:val="24"/>
          </w:rPr>
          <w:t>http://www.washington.edu/students/gencat/front/Grading_Sys.html</w:t>
        </w:r>
      </w:hyperlink>
    </w:p>
    <w:p w14:paraId="36D1834A" w14:textId="265A0F89" w:rsidR="00BC2029" w:rsidRDefault="00BC2029" w:rsidP="009854AD">
      <w:pPr>
        <w:pStyle w:val="Heading2"/>
        <w:spacing w:before="240" w:after="120"/>
        <w:jc w:val="left"/>
        <w:rPr>
          <w:rFonts w:eastAsia="Calibri"/>
        </w:rPr>
      </w:pPr>
      <w:r>
        <w:rPr>
          <w:rFonts w:eastAsia="Calibri"/>
        </w:rPr>
        <w:t>Late Policy</w:t>
      </w:r>
    </w:p>
    <w:p w14:paraId="6812BE34" w14:textId="397FA432" w:rsidR="00BC2029" w:rsidRPr="00BC2029" w:rsidRDefault="00BC2029" w:rsidP="00BC2029">
      <w:pPr>
        <w:rPr>
          <w:rFonts w:eastAsia="Calibri"/>
          <w:sz w:val="24"/>
          <w:szCs w:val="24"/>
        </w:rPr>
      </w:pPr>
      <w:r>
        <w:rPr>
          <w:rFonts w:eastAsia="Calibri"/>
          <w:sz w:val="24"/>
          <w:szCs w:val="24"/>
        </w:rPr>
        <w:t xml:space="preserve">Assignments turned in late will receive a 10% reduction in points </w:t>
      </w:r>
      <w:r w:rsidR="007759CE">
        <w:rPr>
          <w:rFonts w:eastAsia="Calibri"/>
          <w:sz w:val="24"/>
          <w:szCs w:val="24"/>
        </w:rPr>
        <w:t>PER DAY</w:t>
      </w:r>
      <w:r>
        <w:rPr>
          <w:rFonts w:eastAsia="Calibri"/>
          <w:sz w:val="24"/>
          <w:szCs w:val="24"/>
        </w:rPr>
        <w:t xml:space="preserve"> late, starting immediately after the assignment is due (i.e., if it is due at 5PM and turned in at 5:01PM, 10% would be deducted</w:t>
      </w:r>
      <w:r w:rsidR="007759CE">
        <w:rPr>
          <w:rFonts w:eastAsia="Calibri"/>
          <w:sz w:val="24"/>
          <w:szCs w:val="24"/>
        </w:rPr>
        <w:t>, and an additional 10% deducted for each 24-hour period thereafter</w:t>
      </w:r>
      <w:r>
        <w:rPr>
          <w:rFonts w:eastAsia="Calibri"/>
          <w:sz w:val="24"/>
          <w:szCs w:val="24"/>
        </w:rPr>
        <w:t>).</w:t>
      </w:r>
    </w:p>
    <w:p w14:paraId="74D401DF" w14:textId="3082809A" w:rsidR="0013205F" w:rsidRDefault="0013205F" w:rsidP="0013205F">
      <w:pPr>
        <w:pStyle w:val="Heading2"/>
        <w:spacing w:before="240" w:after="120"/>
        <w:jc w:val="left"/>
        <w:rPr>
          <w:rFonts w:eastAsia="Calibri"/>
        </w:rPr>
      </w:pPr>
      <w:r>
        <w:rPr>
          <w:rFonts w:eastAsia="Calibri"/>
        </w:rPr>
        <w:t>Attendance Policy</w:t>
      </w:r>
    </w:p>
    <w:p w14:paraId="0458BF14" w14:textId="4C30BBE5" w:rsidR="0013205F" w:rsidRPr="00BC2029" w:rsidRDefault="001967D2" w:rsidP="0013205F">
      <w:pPr>
        <w:rPr>
          <w:rFonts w:eastAsia="Calibri"/>
          <w:sz w:val="24"/>
          <w:szCs w:val="24"/>
        </w:rPr>
      </w:pPr>
      <w:r w:rsidRPr="00B33AA2">
        <w:rPr>
          <w:sz w:val="24"/>
        </w:rPr>
        <w:t>Students will not receive credit for missed quizzes</w:t>
      </w:r>
      <w:r w:rsidR="005C7FFB">
        <w:rPr>
          <w:sz w:val="24"/>
        </w:rPr>
        <w:t xml:space="preserve"> or</w:t>
      </w:r>
      <w:r w:rsidRPr="00B33AA2">
        <w:rPr>
          <w:sz w:val="24"/>
        </w:rPr>
        <w:t xml:space="preserve"> exams if they are missed without prior notification AND approval. If you have a </w:t>
      </w:r>
      <w:r w:rsidR="005C7FFB">
        <w:rPr>
          <w:sz w:val="24"/>
        </w:rPr>
        <w:t>valid reason for missing class (e.g., illness)</w:t>
      </w:r>
      <w:r w:rsidRPr="00B33AA2">
        <w:rPr>
          <w:sz w:val="24"/>
        </w:rPr>
        <w:t xml:space="preserve">, you must email Dr. Prugh PRIOR to your absence to make arrangements for make-up assignments. </w:t>
      </w:r>
      <w:r>
        <w:rPr>
          <w:b/>
          <w:sz w:val="24"/>
        </w:rPr>
        <w:t xml:space="preserve">If you email Dr. Prugh </w:t>
      </w:r>
      <w:r w:rsidRPr="00B95459">
        <w:rPr>
          <w:b/>
          <w:i/>
          <w:sz w:val="24"/>
        </w:rPr>
        <w:t>after</w:t>
      </w:r>
      <w:r>
        <w:rPr>
          <w:b/>
          <w:sz w:val="24"/>
        </w:rPr>
        <w:t xml:space="preserve"> you miss class, your absence will not be excused and you will not be able to make up the missed work, even if the reason for the absence was valid.</w:t>
      </w:r>
      <w:r w:rsidR="005C7FFB">
        <w:rPr>
          <w:b/>
          <w:sz w:val="24"/>
        </w:rPr>
        <w:t xml:space="preserve"> </w:t>
      </w:r>
      <w:r w:rsidR="00D661D2" w:rsidRPr="00D661D2">
        <w:rPr>
          <w:rFonts w:eastAsia="Calibri"/>
          <w:i/>
          <w:sz w:val="24"/>
          <w:szCs w:val="24"/>
        </w:rPr>
        <w:t>Failure to attend a lab or field trip without prior notification and approval by the instructor is grounds for a failing grade in this class.</w:t>
      </w:r>
      <w:r w:rsidR="00D661D2">
        <w:rPr>
          <w:rFonts w:eastAsia="Calibri"/>
          <w:sz w:val="24"/>
          <w:szCs w:val="24"/>
        </w:rPr>
        <w:t xml:space="preserve"> Lab assignments will not be accepted if the student misses lab without prior approval.</w:t>
      </w:r>
    </w:p>
    <w:p w14:paraId="6486802B" w14:textId="08B93641" w:rsidR="00A238EF" w:rsidRPr="00545464" w:rsidRDefault="00A238EF" w:rsidP="009854AD">
      <w:pPr>
        <w:pStyle w:val="Heading2"/>
        <w:spacing w:before="240" w:after="120"/>
        <w:jc w:val="left"/>
      </w:pPr>
      <w:r w:rsidRPr="00545464">
        <w:rPr>
          <w:rFonts w:eastAsia="Calibri"/>
        </w:rPr>
        <w:t>Academic Integrity</w:t>
      </w:r>
    </w:p>
    <w:p w14:paraId="16EFD175" w14:textId="77777777" w:rsidR="00E85A08" w:rsidRPr="00545464" w:rsidRDefault="00A238EF" w:rsidP="00E85A08">
      <w:pPr>
        <w:rPr>
          <w:rFonts w:eastAsia="Calibri"/>
          <w:sz w:val="24"/>
          <w:szCs w:val="24"/>
        </w:rPr>
      </w:pPr>
      <w:r w:rsidRPr="00545464">
        <w:rPr>
          <w:rFonts w:eastAsia="Calibri"/>
          <w:sz w:val="24"/>
          <w:szCs w:val="24"/>
        </w:rPr>
        <w:t>Plagiarism, cheating, and other misconduct are serious violations of your contract as a student. We expect that you will know and follow the University's policies on cheating and plagiarism. Any suspected cases of academic misconduct will be handled according to University regulations. More information, including definitions and examples, can be found at:</w:t>
      </w:r>
      <w:r w:rsidR="00712863" w:rsidRPr="00545464">
        <w:rPr>
          <w:rFonts w:eastAsia="Calibri"/>
          <w:sz w:val="24"/>
          <w:szCs w:val="24"/>
        </w:rPr>
        <w:t xml:space="preserve"> </w:t>
      </w:r>
      <w:hyperlink r:id="rId11" w:history="1">
        <w:r w:rsidR="00712863" w:rsidRPr="00545464">
          <w:rPr>
            <w:rStyle w:val="Hyperlink"/>
            <w:rFonts w:eastAsia="Calibri"/>
            <w:sz w:val="24"/>
            <w:szCs w:val="24"/>
          </w:rPr>
          <w:t>http://depts.washington.edu/grading/pdf/AcademicResponsibility.pdf</w:t>
        </w:r>
      </w:hyperlink>
    </w:p>
    <w:p w14:paraId="6924094B" w14:textId="77777777" w:rsidR="005C7FFB" w:rsidRPr="00A231AA" w:rsidRDefault="005C7FFB" w:rsidP="005C7FFB">
      <w:pPr>
        <w:pStyle w:val="Heading3"/>
        <w:spacing w:before="240" w:after="120"/>
        <w:rPr>
          <w:sz w:val="28"/>
        </w:rPr>
      </w:pPr>
      <w:r w:rsidRPr="00A231AA">
        <w:rPr>
          <w:sz w:val="28"/>
          <w:u w:val="single"/>
        </w:rPr>
        <w:t>PLEASE READ</w:t>
      </w:r>
      <w:r w:rsidRPr="00A231AA">
        <w:rPr>
          <w:sz w:val="28"/>
        </w:rPr>
        <w:t>: Notice to Students - Use of Plagiarism Detection Software</w:t>
      </w:r>
    </w:p>
    <w:p w14:paraId="268581A0" w14:textId="1338803C" w:rsidR="005C7FFB" w:rsidRPr="00A231AA" w:rsidRDefault="005C7FFB" w:rsidP="005C7FFB">
      <w:pPr>
        <w:pStyle w:val="Heading2"/>
        <w:jc w:val="left"/>
        <w:rPr>
          <w:rFonts w:eastAsia="Calibri"/>
          <w:b w:val="0"/>
          <w:sz w:val="24"/>
        </w:rPr>
      </w:pPr>
      <w:proofErr w:type="spellStart"/>
      <w:r w:rsidRPr="0040716A">
        <w:rPr>
          <w:b w:val="0"/>
          <w:sz w:val="24"/>
        </w:rPr>
        <w:t>SimCheck</w:t>
      </w:r>
      <w:proofErr w:type="spellEnd"/>
      <w:r>
        <w:rPr>
          <w:b w:val="0"/>
          <w:sz w:val="24"/>
        </w:rPr>
        <w:t xml:space="preserve"> is</w:t>
      </w:r>
      <w:r w:rsidRPr="0040716A">
        <w:rPr>
          <w:b w:val="0"/>
          <w:sz w:val="24"/>
        </w:rPr>
        <w:t xml:space="preserve"> an educational tool that helps prevent or identify plagiarism </w:t>
      </w:r>
      <w:r>
        <w:rPr>
          <w:b w:val="0"/>
          <w:sz w:val="24"/>
        </w:rPr>
        <w:t>by comparing each student’s submitted work to the</w:t>
      </w:r>
      <w:r w:rsidRPr="0040716A">
        <w:rPr>
          <w:b w:val="0"/>
          <w:sz w:val="24"/>
        </w:rPr>
        <w:t xml:space="preserve"> </w:t>
      </w:r>
      <w:r>
        <w:rPr>
          <w:b w:val="0"/>
          <w:sz w:val="24"/>
        </w:rPr>
        <w:t xml:space="preserve">entire </w:t>
      </w:r>
      <w:r w:rsidRPr="0040716A">
        <w:rPr>
          <w:b w:val="0"/>
          <w:sz w:val="24"/>
        </w:rPr>
        <w:t xml:space="preserve">Internet </w:t>
      </w:r>
      <w:r>
        <w:rPr>
          <w:b w:val="0"/>
          <w:sz w:val="24"/>
        </w:rPr>
        <w:t>and to other students’ submissions from current and prior years</w:t>
      </w:r>
      <w:r w:rsidRPr="0040716A">
        <w:rPr>
          <w:b w:val="0"/>
          <w:sz w:val="24"/>
        </w:rPr>
        <w:t xml:space="preserve">. We will use </w:t>
      </w:r>
      <w:proofErr w:type="spellStart"/>
      <w:r w:rsidRPr="0040716A">
        <w:rPr>
          <w:b w:val="0"/>
          <w:sz w:val="24"/>
        </w:rPr>
        <w:t>SimCheck</w:t>
      </w:r>
      <w:proofErr w:type="spellEnd"/>
      <w:r w:rsidRPr="0040716A">
        <w:rPr>
          <w:b w:val="0"/>
          <w:sz w:val="24"/>
        </w:rPr>
        <w:t xml:space="preserve"> for </w:t>
      </w:r>
      <w:r>
        <w:rPr>
          <w:b w:val="0"/>
          <w:sz w:val="24"/>
        </w:rPr>
        <w:t>written</w:t>
      </w:r>
      <w:r w:rsidRPr="0040716A">
        <w:rPr>
          <w:b w:val="0"/>
          <w:sz w:val="24"/>
        </w:rPr>
        <w:t xml:space="preserve"> assignments to ensure material was not copied. </w:t>
      </w:r>
      <w:r w:rsidRPr="001A67DD">
        <w:rPr>
          <w:sz w:val="24"/>
        </w:rPr>
        <w:t>Cases in which a student submits material that appears to have been plagiarized will be reported to the Office of Student Conduct</w:t>
      </w:r>
      <w:r w:rsidRPr="0040716A">
        <w:rPr>
          <w:b w:val="0"/>
          <w:sz w:val="24"/>
        </w:rPr>
        <w:t xml:space="preserve">, which could result in a 0 grade or worse. The </w:t>
      </w:r>
      <w:proofErr w:type="spellStart"/>
      <w:r w:rsidRPr="0040716A">
        <w:rPr>
          <w:b w:val="0"/>
          <w:sz w:val="24"/>
        </w:rPr>
        <w:t>SimCheck</w:t>
      </w:r>
      <w:proofErr w:type="spellEnd"/>
      <w:r w:rsidRPr="0040716A">
        <w:rPr>
          <w:b w:val="0"/>
          <w:sz w:val="24"/>
        </w:rPr>
        <w:t xml:space="preserve"> Report will indicate the amount of </w:t>
      </w:r>
      <w:r>
        <w:rPr>
          <w:b w:val="0"/>
          <w:sz w:val="24"/>
        </w:rPr>
        <w:t>matching text between your submission and other sources</w:t>
      </w:r>
      <w:r w:rsidRPr="0040716A">
        <w:rPr>
          <w:b w:val="0"/>
          <w:sz w:val="24"/>
        </w:rPr>
        <w:t xml:space="preserve">. </w:t>
      </w:r>
      <w:r>
        <w:rPr>
          <w:b w:val="0"/>
          <w:sz w:val="24"/>
        </w:rPr>
        <w:t xml:space="preserve">A match of 10% or less is typical and can be expected, but matches above this level can indicate problematic content. </w:t>
      </w:r>
      <w:r w:rsidRPr="0040716A">
        <w:rPr>
          <w:rStyle w:val="Emphasis"/>
          <w:b w:val="0"/>
          <w:sz w:val="24"/>
        </w:rPr>
        <w:t xml:space="preserve">We strongly recommend that you view your </w:t>
      </w:r>
      <w:proofErr w:type="spellStart"/>
      <w:r w:rsidRPr="0040716A">
        <w:rPr>
          <w:rStyle w:val="Emphasis"/>
          <w:b w:val="0"/>
          <w:sz w:val="24"/>
        </w:rPr>
        <w:t>SimCheck</w:t>
      </w:r>
      <w:proofErr w:type="spellEnd"/>
      <w:r w:rsidRPr="0040716A">
        <w:rPr>
          <w:rStyle w:val="Emphasis"/>
          <w:b w:val="0"/>
          <w:sz w:val="24"/>
        </w:rPr>
        <w:t xml:space="preserve"> Report prior to submission!</w:t>
      </w:r>
      <w:r>
        <w:rPr>
          <w:rStyle w:val="Emphasis"/>
          <w:b w:val="0"/>
          <w:sz w:val="24"/>
        </w:rPr>
        <w:t xml:space="preserve"> </w:t>
      </w:r>
      <w:r w:rsidRPr="009E76AC">
        <w:rPr>
          <w:rStyle w:val="Emphasis"/>
          <w:b w:val="0"/>
          <w:i w:val="0"/>
          <w:sz w:val="24"/>
        </w:rPr>
        <w:t xml:space="preserve">If your report indicates &gt;10% match, make sure to carefully read your report, and revise </w:t>
      </w:r>
      <w:r w:rsidR="009E76AC" w:rsidRPr="009E76AC">
        <w:rPr>
          <w:rStyle w:val="Emphasis"/>
          <w:b w:val="0"/>
          <w:i w:val="0"/>
          <w:sz w:val="24"/>
        </w:rPr>
        <w:t xml:space="preserve">and resubmit </w:t>
      </w:r>
      <w:r w:rsidRPr="009E76AC">
        <w:rPr>
          <w:rStyle w:val="Emphasis"/>
          <w:b w:val="0"/>
          <w:i w:val="0"/>
          <w:sz w:val="24"/>
        </w:rPr>
        <w:t>your paper if needed.</w:t>
      </w:r>
    </w:p>
    <w:p w14:paraId="09433532" w14:textId="77777777" w:rsidR="00A238EF" w:rsidRPr="00545464" w:rsidRDefault="00E85A08" w:rsidP="009854AD">
      <w:pPr>
        <w:pStyle w:val="Heading2"/>
        <w:spacing w:before="240" w:after="120"/>
        <w:jc w:val="left"/>
        <w:rPr>
          <w:rFonts w:eastAsia="Calibri"/>
        </w:rPr>
      </w:pPr>
      <w:r w:rsidRPr="00545464">
        <w:rPr>
          <w:rFonts w:eastAsia="Calibri"/>
        </w:rPr>
        <w:t xml:space="preserve">Disability </w:t>
      </w:r>
      <w:r w:rsidR="00A238EF" w:rsidRPr="00545464">
        <w:rPr>
          <w:rFonts w:eastAsia="Calibri"/>
        </w:rPr>
        <w:t>Accommodations</w:t>
      </w:r>
    </w:p>
    <w:p w14:paraId="725C81C6" w14:textId="74FCC797" w:rsidR="00A238EF" w:rsidRPr="00545464" w:rsidRDefault="00A238EF" w:rsidP="00A238EF">
      <w:pPr>
        <w:rPr>
          <w:rFonts w:eastAsia="Calibri"/>
          <w:sz w:val="24"/>
          <w:szCs w:val="24"/>
        </w:rPr>
      </w:pPr>
      <w:r w:rsidRPr="00545464">
        <w:rPr>
          <w:rFonts w:eastAsia="Calibri"/>
          <w:sz w:val="24"/>
          <w:szCs w:val="24"/>
        </w:rPr>
        <w:t xml:space="preserve">To request academic accommodations due to a disability, please contact </w:t>
      </w:r>
      <w:r w:rsidR="00020FAF">
        <w:rPr>
          <w:rFonts w:eastAsia="Calibri"/>
          <w:sz w:val="24"/>
          <w:szCs w:val="24"/>
        </w:rPr>
        <w:t>Disability Resources for Students</w:t>
      </w:r>
      <w:r w:rsidRPr="00545464">
        <w:rPr>
          <w:rFonts w:eastAsia="Calibri"/>
          <w:sz w:val="24"/>
          <w:szCs w:val="24"/>
        </w:rPr>
        <w:t xml:space="preserve">, </w:t>
      </w:r>
      <w:r w:rsidR="00020FAF" w:rsidRPr="00020FAF">
        <w:rPr>
          <w:rFonts w:eastAsia="Calibri"/>
          <w:sz w:val="24"/>
          <w:szCs w:val="24"/>
        </w:rPr>
        <w:t>011 Mary Gates</w:t>
      </w:r>
      <w:r w:rsidRPr="00545464">
        <w:rPr>
          <w:rFonts w:eastAsia="Calibri"/>
          <w:sz w:val="24"/>
          <w:szCs w:val="24"/>
        </w:rPr>
        <w:t>, (206)543-8924 (V/TTY)</w:t>
      </w:r>
      <w:r w:rsidR="00A81D5F">
        <w:rPr>
          <w:rFonts w:eastAsia="Calibri"/>
          <w:sz w:val="24"/>
          <w:szCs w:val="24"/>
        </w:rPr>
        <w:t xml:space="preserve">, </w:t>
      </w:r>
      <w:r w:rsidR="00A81D5F" w:rsidRPr="00A81D5F">
        <w:rPr>
          <w:rFonts w:eastAsia="Calibri"/>
          <w:sz w:val="24"/>
          <w:szCs w:val="24"/>
        </w:rPr>
        <w:t>http://depts.washington.edu/uwdrs/</w:t>
      </w:r>
      <w:r w:rsidRPr="00545464">
        <w:rPr>
          <w:rFonts w:eastAsia="Calibri"/>
          <w:sz w:val="24"/>
          <w:szCs w:val="24"/>
        </w:rPr>
        <w:t xml:space="preserve">. If you require academic accommodations, please </w:t>
      </w:r>
      <w:r w:rsidR="00407216">
        <w:rPr>
          <w:rFonts w:eastAsia="Calibri"/>
          <w:sz w:val="24"/>
          <w:szCs w:val="24"/>
        </w:rPr>
        <w:t xml:space="preserve">coordinate with DRS </w:t>
      </w:r>
      <w:r w:rsidR="00B66E69">
        <w:rPr>
          <w:rFonts w:eastAsia="Calibri"/>
          <w:sz w:val="24"/>
          <w:szCs w:val="24"/>
        </w:rPr>
        <w:t>and/</w:t>
      </w:r>
      <w:r w:rsidR="00407216">
        <w:rPr>
          <w:rFonts w:eastAsia="Calibri"/>
          <w:sz w:val="24"/>
          <w:szCs w:val="24"/>
        </w:rPr>
        <w:t xml:space="preserve">or </w:t>
      </w:r>
      <w:r w:rsidRPr="00545464">
        <w:rPr>
          <w:rFonts w:eastAsia="Calibri"/>
          <w:sz w:val="24"/>
          <w:szCs w:val="24"/>
        </w:rPr>
        <w:t xml:space="preserve">present </w:t>
      </w:r>
      <w:r w:rsidR="00B66E69">
        <w:rPr>
          <w:rFonts w:eastAsia="Calibri"/>
          <w:sz w:val="24"/>
          <w:szCs w:val="24"/>
        </w:rPr>
        <w:t>your</w:t>
      </w:r>
      <w:r w:rsidR="00B66E69" w:rsidRPr="00545464">
        <w:rPr>
          <w:rFonts w:eastAsia="Calibri"/>
          <w:sz w:val="24"/>
          <w:szCs w:val="24"/>
        </w:rPr>
        <w:t xml:space="preserve"> </w:t>
      </w:r>
      <w:r w:rsidRPr="00545464">
        <w:rPr>
          <w:rFonts w:eastAsia="Calibri"/>
          <w:sz w:val="24"/>
          <w:szCs w:val="24"/>
        </w:rPr>
        <w:t xml:space="preserve">letter </w:t>
      </w:r>
      <w:r w:rsidR="00B66E69">
        <w:rPr>
          <w:rFonts w:eastAsia="Calibri"/>
          <w:sz w:val="24"/>
          <w:szCs w:val="24"/>
        </w:rPr>
        <w:t xml:space="preserve">from DRS </w:t>
      </w:r>
      <w:r w:rsidRPr="00545464">
        <w:rPr>
          <w:rFonts w:eastAsia="Calibri"/>
          <w:sz w:val="24"/>
          <w:szCs w:val="24"/>
        </w:rPr>
        <w:t>to the instructor so we can discuss the accommodations needed for this class.</w:t>
      </w:r>
    </w:p>
    <w:sectPr w:rsidR="00A238EF" w:rsidRPr="00545464" w:rsidSect="00C77745">
      <w:footerReference w:type="default" r:id="rId12"/>
      <w:endnotePr>
        <w:numFmt w:val="decimal"/>
      </w:endnotePr>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C471C" w14:textId="77777777" w:rsidR="005528CD" w:rsidRDefault="005528CD" w:rsidP="007A12BB">
      <w:r>
        <w:separator/>
      </w:r>
    </w:p>
  </w:endnote>
  <w:endnote w:type="continuationSeparator" w:id="0">
    <w:p w14:paraId="1E707993" w14:textId="77777777" w:rsidR="005528CD" w:rsidRDefault="005528CD" w:rsidP="007A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59063"/>
      <w:docPartObj>
        <w:docPartGallery w:val="Page Numbers (Bottom of Page)"/>
        <w:docPartUnique/>
      </w:docPartObj>
    </w:sdtPr>
    <w:sdtEndPr>
      <w:rPr>
        <w:noProof/>
      </w:rPr>
    </w:sdtEndPr>
    <w:sdtContent>
      <w:p w14:paraId="1DB5CAF7" w14:textId="2F8E088F" w:rsidR="00D946F5" w:rsidRDefault="00D946F5">
        <w:pPr>
          <w:pStyle w:val="Footer"/>
          <w:jc w:val="right"/>
        </w:pPr>
        <w:r>
          <w:fldChar w:fldCharType="begin"/>
        </w:r>
        <w:r>
          <w:instrText xml:space="preserve"> PAGE   \* MERGEFORMAT </w:instrText>
        </w:r>
        <w:r>
          <w:fldChar w:fldCharType="separate"/>
        </w:r>
        <w:r w:rsidR="00D47900">
          <w:rPr>
            <w:noProof/>
          </w:rPr>
          <w:t>2</w:t>
        </w:r>
        <w:r>
          <w:rPr>
            <w:noProof/>
          </w:rPr>
          <w:fldChar w:fldCharType="end"/>
        </w:r>
      </w:p>
    </w:sdtContent>
  </w:sdt>
  <w:p w14:paraId="58037ADF" w14:textId="77777777" w:rsidR="00D946F5" w:rsidRDefault="00D94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230AE" w14:textId="77777777" w:rsidR="005528CD" w:rsidRDefault="005528CD" w:rsidP="007A12BB">
      <w:r>
        <w:separator/>
      </w:r>
    </w:p>
  </w:footnote>
  <w:footnote w:type="continuationSeparator" w:id="0">
    <w:p w14:paraId="1AF0FB7F" w14:textId="77777777" w:rsidR="005528CD" w:rsidRDefault="005528CD" w:rsidP="007A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7A0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06722"/>
    <w:multiLevelType w:val="hybridMultilevel"/>
    <w:tmpl w:val="8CC0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25EC"/>
    <w:multiLevelType w:val="hybridMultilevel"/>
    <w:tmpl w:val="F6D04FD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35BD9"/>
    <w:multiLevelType w:val="hybridMultilevel"/>
    <w:tmpl w:val="EE04A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52500A"/>
    <w:multiLevelType w:val="hybridMultilevel"/>
    <w:tmpl w:val="861C5ACA"/>
    <w:lvl w:ilvl="0" w:tplc="4D78640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AD5E18"/>
    <w:multiLevelType w:val="hybridMultilevel"/>
    <w:tmpl w:val="538C837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FAE432A"/>
    <w:multiLevelType w:val="hybridMultilevel"/>
    <w:tmpl w:val="88F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62963"/>
    <w:multiLevelType w:val="hybridMultilevel"/>
    <w:tmpl w:val="D2C8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64848"/>
    <w:multiLevelType w:val="hybridMultilevel"/>
    <w:tmpl w:val="42F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854CD"/>
    <w:multiLevelType w:val="hybridMultilevel"/>
    <w:tmpl w:val="F8D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F1BA2"/>
    <w:multiLevelType w:val="hybridMultilevel"/>
    <w:tmpl w:val="B4A6BED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042119"/>
    <w:multiLevelType w:val="hybridMultilevel"/>
    <w:tmpl w:val="F5903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B7AB4"/>
    <w:multiLevelType w:val="hybridMultilevel"/>
    <w:tmpl w:val="A88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F2F07"/>
    <w:multiLevelType w:val="hybridMultilevel"/>
    <w:tmpl w:val="A24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E61A2"/>
    <w:multiLevelType w:val="hybridMultilevel"/>
    <w:tmpl w:val="BE122A08"/>
    <w:lvl w:ilvl="0" w:tplc="80A84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11"/>
  </w:num>
  <w:num w:numId="4">
    <w:abstractNumId w:val="0"/>
  </w:num>
  <w:num w:numId="5">
    <w:abstractNumId w:val="12"/>
  </w:num>
  <w:num w:numId="6">
    <w:abstractNumId w:val="9"/>
  </w:num>
  <w:num w:numId="7">
    <w:abstractNumId w:val="8"/>
  </w:num>
  <w:num w:numId="8">
    <w:abstractNumId w:val="1"/>
  </w:num>
  <w:num w:numId="9">
    <w:abstractNumId w:val="6"/>
  </w:num>
  <w:num w:numId="10">
    <w:abstractNumId w:val="7"/>
  </w:num>
  <w:num w:numId="11">
    <w:abstractNumId w:val="2"/>
  </w:num>
  <w:num w:numId="12">
    <w:abstractNumId w:val="5"/>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09"/>
    <w:rsid w:val="00001CDD"/>
    <w:rsid w:val="00005131"/>
    <w:rsid w:val="00015C46"/>
    <w:rsid w:val="00015CED"/>
    <w:rsid w:val="00020FAF"/>
    <w:rsid w:val="00024F0C"/>
    <w:rsid w:val="0004041D"/>
    <w:rsid w:val="00040FB5"/>
    <w:rsid w:val="000461EA"/>
    <w:rsid w:val="000572AE"/>
    <w:rsid w:val="00060571"/>
    <w:rsid w:val="00062A5E"/>
    <w:rsid w:val="0006480E"/>
    <w:rsid w:val="00064E36"/>
    <w:rsid w:val="00065852"/>
    <w:rsid w:val="00072662"/>
    <w:rsid w:val="000851B3"/>
    <w:rsid w:val="000958C4"/>
    <w:rsid w:val="00097A55"/>
    <w:rsid w:val="00097C9B"/>
    <w:rsid w:val="000A14C5"/>
    <w:rsid w:val="000B4419"/>
    <w:rsid w:val="000C23C0"/>
    <w:rsid w:val="000C2EC3"/>
    <w:rsid w:val="000D5C1C"/>
    <w:rsid w:val="00101B30"/>
    <w:rsid w:val="001059B4"/>
    <w:rsid w:val="0010766E"/>
    <w:rsid w:val="001138ED"/>
    <w:rsid w:val="0012389E"/>
    <w:rsid w:val="00124480"/>
    <w:rsid w:val="0013205F"/>
    <w:rsid w:val="00134693"/>
    <w:rsid w:val="00136970"/>
    <w:rsid w:val="00141AA7"/>
    <w:rsid w:val="001547DA"/>
    <w:rsid w:val="00157461"/>
    <w:rsid w:val="001626A4"/>
    <w:rsid w:val="001721A4"/>
    <w:rsid w:val="001824CC"/>
    <w:rsid w:val="00182B2D"/>
    <w:rsid w:val="001870F3"/>
    <w:rsid w:val="00187BBE"/>
    <w:rsid w:val="00191839"/>
    <w:rsid w:val="001949C2"/>
    <w:rsid w:val="00195D37"/>
    <w:rsid w:val="001967D2"/>
    <w:rsid w:val="001A13F8"/>
    <w:rsid w:val="001A5338"/>
    <w:rsid w:val="001C1AE1"/>
    <w:rsid w:val="001C42B9"/>
    <w:rsid w:val="00203BF7"/>
    <w:rsid w:val="002078B2"/>
    <w:rsid w:val="002162A6"/>
    <w:rsid w:val="00216EED"/>
    <w:rsid w:val="00217599"/>
    <w:rsid w:val="00226DBA"/>
    <w:rsid w:val="00240180"/>
    <w:rsid w:val="00242706"/>
    <w:rsid w:val="0025388F"/>
    <w:rsid w:val="00262104"/>
    <w:rsid w:val="002624A8"/>
    <w:rsid w:val="002744EE"/>
    <w:rsid w:val="00274E95"/>
    <w:rsid w:val="00295C98"/>
    <w:rsid w:val="002A7DCE"/>
    <w:rsid w:val="002B080A"/>
    <w:rsid w:val="002B22D4"/>
    <w:rsid w:val="002B5769"/>
    <w:rsid w:val="002C1746"/>
    <w:rsid w:val="002C5959"/>
    <w:rsid w:val="002E10FE"/>
    <w:rsid w:val="002E3EE3"/>
    <w:rsid w:val="002F46CD"/>
    <w:rsid w:val="003038B3"/>
    <w:rsid w:val="00310730"/>
    <w:rsid w:val="003116D2"/>
    <w:rsid w:val="00316E74"/>
    <w:rsid w:val="0033152F"/>
    <w:rsid w:val="00332EC6"/>
    <w:rsid w:val="00336747"/>
    <w:rsid w:val="003541B1"/>
    <w:rsid w:val="003659BF"/>
    <w:rsid w:val="00384EA9"/>
    <w:rsid w:val="003853BC"/>
    <w:rsid w:val="003A4A47"/>
    <w:rsid w:val="003A51BE"/>
    <w:rsid w:val="003C4D9C"/>
    <w:rsid w:val="003C5720"/>
    <w:rsid w:val="003C7D74"/>
    <w:rsid w:val="003E38DB"/>
    <w:rsid w:val="003F297A"/>
    <w:rsid w:val="003F6172"/>
    <w:rsid w:val="00405A65"/>
    <w:rsid w:val="00407216"/>
    <w:rsid w:val="00415B73"/>
    <w:rsid w:val="00421A80"/>
    <w:rsid w:val="00421D3E"/>
    <w:rsid w:val="0042500E"/>
    <w:rsid w:val="00427F5A"/>
    <w:rsid w:val="004332E0"/>
    <w:rsid w:val="00434F9B"/>
    <w:rsid w:val="004353D8"/>
    <w:rsid w:val="00436B54"/>
    <w:rsid w:val="004412E6"/>
    <w:rsid w:val="004517E3"/>
    <w:rsid w:val="00462A0C"/>
    <w:rsid w:val="00462AC5"/>
    <w:rsid w:val="00462E6F"/>
    <w:rsid w:val="0047491F"/>
    <w:rsid w:val="00490F1C"/>
    <w:rsid w:val="00496862"/>
    <w:rsid w:val="004A49C3"/>
    <w:rsid w:val="004C6D6B"/>
    <w:rsid w:val="004D18CB"/>
    <w:rsid w:val="004D67E2"/>
    <w:rsid w:val="004E6288"/>
    <w:rsid w:val="004F2C97"/>
    <w:rsid w:val="004F318F"/>
    <w:rsid w:val="0050515B"/>
    <w:rsid w:val="00512332"/>
    <w:rsid w:val="005270B4"/>
    <w:rsid w:val="005443B7"/>
    <w:rsid w:val="00545464"/>
    <w:rsid w:val="005528CD"/>
    <w:rsid w:val="00561AB4"/>
    <w:rsid w:val="00580453"/>
    <w:rsid w:val="00581998"/>
    <w:rsid w:val="00586641"/>
    <w:rsid w:val="00593D94"/>
    <w:rsid w:val="005942DC"/>
    <w:rsid w:val="005978ED"/>
    <w:rsid w:val="005C7FFB"/>
    <w:rsid w:val="005D06E0"/>
    <w:rsid w:val="005D0A2D"/>
    <w:rsid w:val="005E302D"/>
    <w:rsid w:val="005F12A9"/>
    <w:rsid w:val="005F3E2C"/>
    <w:rsid w:val="00602E72"/>
    <w:rsid w:val="00610531"/>
    <w:rsid w:val="00616E5F"/>
    <w:rsid w:val="006219CA"/>
    <w:rsid w:val="00623A3F"/>
    <w:rsid w:val="00627255"/>
    <w:rsid w:val="0063201A"/>
    <w:rsid w:val="006333B9"/>
    <w:rsid w:val="00636E46"/>
    <w:rsid w:val="00655F80"/>
    <w:rsid w:val="0067757F"/>
    <w:rsid w:val="0068127F"/>
    <w:rsid w:val="00683796"/>
    <w:rsid w:val="006A0663"/>
    <w:rsid w:val="006A0D31"/>
    <w:rsid w:val="006A32B2"/>
    <w:rsid w:val="006A4796"/>
    <w:rsid w:val="006A7730"/>
    <w:rsid w:val="006C1C24"/>
    <w:rsid w:val="006C74BC"/>
    <w:rsid w:val="006D4EC9"/>
    <w:rsid w:val="006D7D89"/>
    <w:rsid w:val="006E050E"/>
    <w:rsid w:val="006E204B"/>
    <w:rsid w:val="006E4277"/>
    <w:rsid w:val="006E7902"/>
    <w:rsid w:val="006F0F11"/>
    <w:rsid w:val="00704A04"/>
    <w:rsid w:val="00711DF1"/>
    <w:rsid w:val="00712863"/>
    <w:rsid w:val="00716E4B"/>
    <w:rsid w:val="0072079E"/>
    <w:rsid w:val="00720AB7"/>
    <w:rsid w:val="00721091"/>
    <w:rsid w:val="00721C96"/>
    <w:rsid w:val="00730C3A"/>
    <w:rsid w:val="00734783"/>
    <w:rsid w:val="00735B4F"/>
    <w:rsid w:val="00741F2D"/>
    <w:rsid w:val="00743008"/>
    <w:rsid w:val="00744A3F"/>
    <w:rsid w:val="00746A0C"/>
    <w:rsid w:val="0075050D"/>
    <w:rsid w:val="00753B69"/>
    <w:rsid w:val="00761BB0"/>
    <w:rsid w:val="00764415"/>
    <w:rsid w:val="0076677B"/>
    <w:rsid w:val="00767B42"/>
    <w:rsid w:val="00770387"/>
    <w:rsid w:val="007759CE"/>
    <w:rsid w:val="00780B46"/>
    <w:rsid w:val="00785FFF"/>
    <w:rsid w:val="007907AF"/>
    <w:rsid w:val="007A12BB"/>
    <w:rsid w:val="007A389C"/>
    <w:rsid w:val="007A6CCD"/>
    <w:rsid w:val="007B02C0"/>
    <w:rsid w:val="007B31F5"/>
    <w:rsid w:val="007B570B"/>
    <w:rsid w:val="007C0611"/>
    <w:rsid w:val="007D6B1E"/>
    <w:rsid w:val="007D742D"/>
    <w:rsid w:val="007F0BDA"/>
    <w:rsid w:val="007F1B57"/>
    <w:rsid w:val="008056AF"/>
    <w:rsid w:val="00812718"/>
    <w:rsid w:val="0081287B"/>
    <w:rsid w:val="008154B7"/>
    <w:rsid w:val="00821039"/>
    <w:rsid w:val="00821D91"/>
    <w:rsid w:val="008279F2"/>
    <w:rsid w:val="008323F3"/>
    <w:rsid w:val="00835973"/>
    <w:rsid w:val="008365AC"/>
    <w:rsid w:val="008429EF"/>
    <w:rsid w:val="008446F5"/>
    <w:rsid w:val="00847B9F"/>
    <w:rsid w:val="00863DA2"/>
    <w:rsid w:val="00867E27"/>
    <w:rsid w:val="00870B07"/>
    <w:rsid w:val="008761C0"/>
    <w:rsid w:val="00884580"/>
    <w:rsid w:val="00892F48"/>
    <w:rsid w:val="008A4F15"/>
    <w:rsid w:val="008A68E6"/>
    <w:rsid w:val="008A701B"/>
    <w:rsid w:val="008B3122"/>
    <w:rsid w:val="008B31F6"/>
    <w:rsid w:val="008C4BD7"/>
    <w:rsid w:val="008C71B8"/>
    <w:rsid w:val="008D3787"/>
    <w:rsid w:val="008D6B24"/>
    <w:rsid w:val="008E0484"/>
    <w:rsid w:val="008E1467"/>
    <w:rsid w:val="008E5158"/>
    <w:rsid w:val="008E7CB2"/>
    <w:rsid w:val="008F151F"/>
    <w:rsid w:val="008F327B"/>
    <w:rsid w:val="008F48BA"/>
    <w:rsid w:val="008F774A"/>
    <w:rsid w:val="00902364"/>
    <w:rsid w:val="00903D71"/>
    <w:rsid w:val="00911DFC"/>
    <w:rsid w:val="00914466"/>
    <w:rsid w:val="0091655F"/>
    <w:rsid w:val="00922397"/>
    <w:rsid w:val="00927AA4"/>
    <w:rsid w:val="009350CF"/>
    <w:rsid w:val="00937B22"/>
    <w:rsid w:val="00942E9D"/>
    <w:rsid w:val="00952E09"/>
    <w:rsid w:val="00954C05"/>
    <w:rsid w:val="009615B4"/>
    <w:rsid w:val="009655FD"/>
    <w:rsid w:val="00970FD5"/>
    <w:rsid w:val="00971602"/>
    <w:rsid w:val="00972D1B"/>
    <w:rsid w:val="00982EF4"/>
    <w:rsid w:val="00983352"/>
    <w:rsid w:val="009854AD"/>
    <w:rsid w:val="0099707E"/>
    <w:rsid w:val="009A016B"/>
    <w:rsid w:val="009A1503"/>
    <w:rsid w:val="009A3C8F"/>
    <w:rsid w:val="009A4003"/>
    <w:rsid w:val="009A6A27"/>
    <w:rsid w:val="009B5E11"/>
    <w:rsid w:val="009B74CB"/>
    <w:rsid w:val="009E3A58"/>
    <w:rsid w:val="009E76AC"/>
    <w:rsid w:val="009E79B2"/>
    <w:rsid w:val="00A059A8"/>
    <w:rsid w:val="00A15BF2"/>
    <w:rsid w:val="00A22D22"/>
    <w:rsid w:val="00A238EF"/>
    <w:rsid w:val="00A409F2"/>
    <w:rsid w:val="00A42E54"/>
    <w:rsid w:val="00A54CA6"/>
    <w:rsid w:val="00A55BC4"/>
    <w:rsid w:val="00A81D5F"/>
    <w:rsid w:val="00A9460B"/>
    <w:rsid w:val="00A974CB"/>
    <w:rsid w:val="00AC493A"/>
    <w:rsid w:val="00AC65B3"/>
    <w:rsid w:val="00AC7807"/>
    <w:rsid w:val="00AD0AB5"/>
    <w:rsid w:val="00AD1478"/>
    <w:rsid w:val="00AD2FED"/>
    <w:rsid w:val="00AD5A3C"/>
    <w:rsid w:val="00AE0935"/>
    <w:rsid w:val="00AE0C83"/>
    <w:rsid w:val="00AE5926"/>
    <w:rsid w:val="00AE75C5"/>
    <w:rsid w:val="00AF183C"/>
    <w:rsid w:val="00B010A8"/>
    <w:rsid w:val="00B05578"/>
    <w:rsid w:val="00B16356"/>
    <w:rsid w:val="00B171E6"/>
    <w:rsid w:val="00B245B8"/>
    <w:rsid w:val="00B24C09"/>
    <w:rsid w:val="00B43847"/>
    <w:rsid w:val="00B47940"/>
    <w:rsid w:val="00B47E10"/>
    <w:rsid w:val="00B52613"/>
    <w:rsid w:val="00B56C03"/>
    <w:rsid w:val="00B64A7F"/>
    <w:rsid w:val="00B64DFB"/>
    <w:rsid w:val="00B66E69"/>
    <w:rsid w:val="00B8407A"/>
    <w:rsid w:val="00B87509"/>
    <w:rsid w:val="00B917D5"/>
    <w:rsid w:val="00B93B8C"/>
    <w:rsid w:val="00B972B4"/>
    <w:rsid w:val="00BA072F"/>
    <w:rsid w:val="00BA1505"/>
    <w:rsid w:val="00BA3D0B"/>
    <w:rsid w:val="00BA62FB"/>
    <w:rsid w:val="00BB12DB"/>
    <w:rsid w:val="00BC047A"/>
    <w:rsid w:val="00BC2029"/>
    <w:rsid w:val="00BC3C0A"/>
    <w:rsid w:val="00BF17D8"/>
    <w:rsid w:val="00BF4F75"/>
    <w:rsid w:val="00C0025F"/>
    <w:rsid w:val="00C03FFB"/>
    <w:rsid w:val="00C04CAA"/>
    <w:rsid w:val="00C14DBB"/>
    <w:rsid w:val="00C171A9"/>
    <w:rsid w:val="00C203ED"/>
    <w:rsid w:val="00C23F97"/>
    <w:rsid w:val="00C25D4F"/>
    <w:rsid w:val="00C277D7"/>
    <w:rsid w:val="00C30A6F"/>
    <w:rsid w:val="00C31FDA"/>
    <w:rsid w:val="00C405DF"/>
    <w:rsid w:val="00C637AF"/>
    <w:rsid w:val="00C77745"/>
    <w:rsid w:val="00C84710"/>
    <w:rsid w:val="00C85582"/>
    <w:rsid w:val="00C8702B"/>
    <w:rsid w:val="00C930A4"/>
    <w:rsid w:val="00C96D3C"/>
    <w:rsid w:val="00CA3728"/>
    <w:rsid w:val="00CA3BD3"/>
    <w:rsid w:val="00CB7C72"/>
    <w:rsid w:val="00CC0E8E"/>
    <w:rsid w:val="00CC5E69"/>
    <w:rsid w:val="00CC7A21"/>
    <w:rsid w:val="00CE6BBD"/>
    <w:rsid w:val="00CE6C3C"/>
    <w:rsid w:val="00D22510"/>
    <w:rsid w:val="00D2521A"/>
    <w:rsid w:val="00D2585C"/>
    <w:rsid w:val="00D32D49"/>
    <w:rsid w:val="00D32E4A"/>
    <w:rsid w:val="00D37DA0"/>
    <w:rsid w:val="00D44CDF"/>
    <w:rsid w:val="00D47900"/>
    <w:rsid w:val="00D5250E"/>
    <w:rsid w:val="00D661D2"/>
    <w:rsid w:val="00D84D4D"/>
    <w:rsid w:val="00D85C2E"/>
    <w:rsid w:val="00D87090"/>
    <w:rsid w:val="00D90933"/>
    <w:rsid w:val="00D946F5"/>
    <w:rsid w:val="00D962DC"/>
    <w:rsid w:val="00DB3A13"/>
    <w:rsid w:val="00DB3BA7"/>
    <w:rsid w:val="00DB5B98"/>
    <w:rsid w:val="00DC29F0"/>
    <w:rsid w:val="00DC2D82"/>
    <w:rsid w:val="00DD5ACB"/>
    <w:rsid w:val="00DE3410"/>
    <w:rsid w:val="00DE5769"/>
    <w:rsid w:val="00DE6628"/>
    <w:rsid w:val="00DE7228"/>
    <w:rsid w:val="00DF2AF9"/>
    <w:rsid w:val="00DF2C22"/>
    <w:rsid w:val="00DF3292"/>
    <w:rsid w:val="00DF501D"/>
    <w:rsid w:val="00E008A1"/>
    <w:rsid w:val="00E01CBF"/>
    <w:rsid w:val="00E046EE"/>
    <w:rsid w:val="00E17824"/>
    <w:rsid w:val="00E32919"/>
    <w:rsid w:val="00E4077B"/>
    <w:rsid w:val="00E54FCC"/>
    <w:rsid w:val="00E56355"/>
    <w:rsid w:val="00E579B0"/>
    <w:rsid w:val="00E608C2"/>
    <w:rsid w:val="00E656FD"/>
    <w:rsid w:val="00E70DA7"/>
    <w:rsid w:val="00E74A74"/>
    <w:rsid w:val="00E85A08"/>
    <w:rsid w:val="00E86CB6"/>
    <w:rsid w:val="00EA178C"/>
    <w:rsid w:val="00EA2644"/>
    <w:rsid w:val="00EB21A3"/>
    <w:rsid w:val="00EB3168"/>
    <w:rsid w:val="00EC28E9"/>
    <w:rsid w:val="00ED3477"/>
    <w:rsid w:val="00ED6AA5"/>
    <w:rsid w:val="00EE1016"/>
    <w:rsid w:val="00EE1226"/>
    <w:rsid w:val="00EE3B4C"/>
    <w:rsid w:val="00EF0652"/>
    <w:rsid w:val="00EF29DC"/>
    <w:rsid w:val="00EF2BCF"/>
    <w:rsid w:val="00EF2EE9"/>
    <w:rsid w:val="00EF7FBA"/>
    <w:rsid w:val="00F033A6"/>
    <w:rsid w:val="00F10087"/>
    <w:rsid w:val="00F11220"/>
    <w:rsid w:val="00F226D9"/>
    <w:rsid w:val="00F2322B"/>
    <w:rsid w:val="00F3525D"/>
    <w:rsid w:val="00F369B1"/>
    <w:rsid w:val="00F41CAA"/>
    <w:rsid w:val="00F4527C"/>
    <w:rsid w:val="00F51600"/>
    <w:rsid w:val="00F5250C"/>
    <w:rsid w:val="00F6079C"/>
    <w:rsid w:val="00F60F3E"/>
    <w:rsid w:val="00F76591"/>
    <w:rsid w:val="00F90155"/>
    <w:rsid w:val="00F91FD8"/>
    <w:rsid w:val="00FA0D4E"/>
    <w:rsid w:val="00FA1538"/>
    <w:rsid w:val="00FB297D"/>
    <w:rsid w:val="00FB6C82"/>
    <w:rsid w:val="00FC1ECF"/>
    <w:rsid w:val="00FD1725"/>
    <w:rsid w:val="00FE2AE1"/>
    <w:rsid w:val="00FE4A7E"/>
    <w:rsid w:val="00FE70BE"/>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7AD55"/>
  <w15:chartTrackingRefBased/>
  <w15:docId w15:val="{B9847F02-D8A5-43C8-8287-9158B7AF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sz w:val="24"/>
    </w:rPr>
  </w:style>
  <w:style w:type="paragraph" w:styleId="Heading2">
    <w:name w:val="heading 2"/>
    <w:basedOn w:val="Normal"/>
    <w:next w:val="Normal"/>
    <w:qFormat/>
    <w:pPr>
      <w:keepNext/>
      <w:widowControl w:val="0"/>
      <w:jc w:val="center"/>
      <w:outlineLvl w:val="1"/>
    </w:pPr>
    <w:rPr>
      <w:b/>
      <w:sz w:val="28"/>
    </w:rPr>
  </w:style>
  <w:style w:type="paragraph" w:styleId="Heading3">
    <w:name w:val="heading 3"/>
    <w:basedOn w:val="Normal"/>
    <w:next w:val="Normal"/>
    <w:qFormat/>
    <w:pPr>
      <w:keepNext/>
      <w:widowControl w:val="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pPr>
      <w:ind w:left="720" w:hanging="720"/>
    </w:pPr>
    <w:rPr>
      <w:sz w:val="24"/>
    </w:rPr>
  </w:style>
  <w:style w:type="paragraph" w:styleId="BalloonText">
    <w:name w:val="Balloon Text"/>
    <w:basedOn w:val="Normal"/>
    <w:semiHidden/>
    <w:rsid w:val="00735B4F"/>
    <w:rPr>
      <w:rFonts w:ascii="Tahoma" w:hAnsi="Tahoma" w:cs="Tahoma"/>
      <w:sz w:val="16"/>
      <w:szCs w:val="16"/>
    </w:rPr>
  </w:style>
  <w:style w:type="character" w:styleId="Hyperlink">
    <w:name w:val="Hyperlink"/>
    <w:rsid w:val="00712863"/>
    <w:rPr>
      <w:color w:val="0000FF"/>
      <w:u w:val="single"/>
    </w:rPr>
  </w:style>
  <w:style w:type="character" w:styleId="FollowedHyperlink">
    <w:name w:val="FollowedHyperlink"/>
    <w:rsid w:val="00712863"/>
    <w:rPr>
      <w:color w:val="800080"/>
      <w:u w:val="single"/>
    </w:rPr>
  </w:style>
  <w:style w:type="character" w:customStyle="1" w:styleId="BodyTextIndentChar">
    <w:name w:val="Body Text Indent Char"/>
    <w:link w:val="BodyTextIndent"/>
    <w:rsid w:val="00F91FD8"/>
    <w:rPr>
      <w:sz w:val="24"/>
    </w:rPr>
  </w:style>
  <w:style w:type="paragraph" w:customStyle="1" w:styleId="ColorfulList-Accent11">
    <w:name w:val="Colorful List - Accent 11"/>
    <w:basedOn w:val="Normal"/>
    <w:uiPriority w:val="34"/>
    <w:qFormat/>
    <w:rsid w:val="00F91FD8"/>
    <w:pPr>
      <w:ind w:left="720"/>
      <w:contextualSpacing/>
    </w:pPr>
  </w:style>
  <w:style w:type="paragraph" w:styleId="Header">
    <w:name w:val="header"/>
    <w:basedOn w:val="Normal"/>
    <w:link w:val="HeaderChar"/>
    <w:rsid w:val="007A12BB"/>
    <w:pPr>
      <w:tabs>
        <w:tab w:val="center" w:pos="4680"/>
        <w:tab w:val="right" w:pos="9360"/>
      </w:tabs>
    </w:pPr>
  </w:style>
  <w:style w:type="character" w:customStyle="1" w:styleId="HeaderChar">
    <w:name w:val="Header Char"/>
    <w:basedOn w:val="DefaultParagraphFont"/>
    <w:link w:val="Header"/>
    <w:rsid w:val="007A12BB"/>
  </w:style>
  <w:style w:type="paragraph" w:styleId="Footer">
    <w:name w:val="footer"/>
    <w:basedOn w:val="Normal"/>
    <w:link w:val="FooterChar"/>
    <w:uiPriority w:val="99"/>
    <w:rsid w:val="007A12BB"/>
    <w:pPr>
      <w:tabs>
        <w:tab w:val="center" w:pos="4680"/>
        <w:tab w:val="right" w:pos="9360"/>
      </w:tabs>
    </w:pPr>
  </w:style>
  <w:style w:type="character" w:customStyle="1" w:styleId="FooterChar">
    <w:name w:val="Footer Char"/>
    <w:basedOn w:val="DefaultParagraphFont"/>
    <w:link w:val="Footer"/>
    <w:uiPriority w:val="99"/>
    <w:rsid w:val="007A12BB"/>
  </w:style>
  <w:style w:type="paragraph" w:styleId="ListParagraph">
    <w:name w:val="List Paragraph"/>
    <w:basedOn w:val="Normal"/>
    <w:uiPriority w:val="34"/>
    <w:qFormat/>
    <w:rsid w:val="008E1467"/>
    <w:pPr>
      <w:ind w:left="720"/>
      <w:contextualSpacing/>
    </w:pPr>
  </w:style>
  <w:style w:type="character" w:styleId="Strong">
    <w:name w:val="Strong"/>
    <w:basedOn w:val="DefaultParagraphFont"/>
    <w:uiPriority w:val="22"/>
    <w:qFormat/>
    <w:rsid w:val="00BC047A"/>
    <w:rPr>
      <w:b/>
      <w:bCs/>
    </w:rPr>
  </w:style>
  <w:style w:type="character" w:styleId="CommentReference">
    <w:name w:val="annotation reference"/>
    <w:basedOn w:val="DefaultParagraphFont"/>
    <w:rsid w:val="00C637AF"/>
    <w:rPr>
      <w:sz w:val="16"/>
      <w:szCs w:val="16"/>
    </w:rPr>
  </w:style>
  <w:style w:type="paragraph" w:styleId="CommentText">
    <w:name w:val="annotation text"/>
    <w:basedOn w:val="Normal"/>
    <w:link w:val="CommentTextChar"/>
    <w:rsid w:val="00C637AF"/>
  </w:style>
  <w:style w:type="character" w:customStyle="1" w:styleId="CommentTextChar">
    <w:name w:val="Comment Text Char"/>
    <w:basedOn w:val="DefaultParagraphFont"/>
    <w:link w:val="CommentText"/>
    <w:rsid w:val="00C637AF"/>
  </w:style>
  <w:style w:type="paragraph" w:styleId="CommentSubject">
    <w:name w:val="annotation subject"/>
    <w:basedOn w:val="CommentText"/>
    <w:next w:val="CommentText"/>
    <w:link w:val="CommentSubjectChar"/>
    <w:rsid w:val="00C637AF"/>
    <w:rPr>
      <w:b/>
      <w:bCs/>
    </w:rPr>
  </w:style>
  <w:style w:type="character" w:customStyle="1" w:styleId="CommentSubjectChar">
    <w:name w:val="Comment Subject Char"/>
    <w:basedOn w:val="CommentTextChar"/>
    <w:link w:val="CommentSubject"/>
    <w:rsid w:val="00C637AF"/>
    <w:rPr>
      <w:b/>
      <w:bCs/>
    </w:rPr>
  </w:style>
  <w:style w:type="character" w:styleId="Emphasis">
    <w:name w:val="Emphasis"/>
    <w:basedOn w:val="DefaultParagraphFont"/>
    <w:uiPriority w:val="20"/>
    <w:qFormat/>
    <w:rsid w:val="005C7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425">
      <w:bodyDiv w:val="1"/>
      <w:marLeft w:val="0"/>
      <w:marRight w:val="0"/>
      <w:marTop w:val="0"/>
      <w:marBottom w:val="0"/>
      <w:divBdr>
        <w:top w:val="none" w:sz="0" w:space="0" w:color="auto"/>
        <w:left w:val="none" w:sz="0" w:space="0" w:color="auto"/>
        <w:bottom w:val="none" w:sz="0" w:space="0" w:color="auto"/>
        <w:right w:val="none" w:sz="0" w:space="0" w:color="auto"/>
      </w:divBdr>
    </w:div>
    <w:div w:id="278882756">
      <w:bodyDiv w:val="1"/>
      <w:marLeft w:val="0"/>
      <w:marRight w:val="0"/>
      <w:marTop w:val="0"/>
      <w:marBottom w:val="0"/>
      <w:divBdr>
        <w:top w:val="none" w:sz="0" w:space="0" w:color="auto"/>
        <w:left w:val="none" w:sz="0" w:space="0" w:color="auto"/>
        <w:bottom w:val="none" w:sz="0" w:space="0" w:color="auto"/>
        <w:right w:val="none" w:sz="0" w:space="0" w:color="auto"/>
      </w:divBdr>
      <w:divsChild>
        <w:div w:id="618293566">
          <w:marLeft w:val="600"/>
          <w:marRight w:val="600"/>
          <w:marTop w:val="0"/>
          <w:marBottom w:val="0"/>
          <w:divBdr>
            <w:top w:val="none" w:sz="0" w:space="0" w:color="auto"/>
            <w:left w:val="none" w:sz="0" w:space="0" w:color="auto"/>
            <w:bottom w:val="none" w:sz="0" w:space="0" w:color="auto"/>
            <w:right w:val="none" w:sz="0" w:space="0" w:color="auto"/>
          </w:divBdr>
          <w:divsChild>
            <w:div w:id="1194617394">
              <w:marLeft w:val="0"/>
              <w:marRight w:val="0"/>
              <w:marTop w:val="0"/>
              <w:marBottom w:val="0"/>
              <w:divBdr>
                <w:top w:val="none" w:sz="0" w:space="0" w:color="auto"/>
                <w:left w:val="none" w:sz="0" w:space="0" w:color="auto"/>
                <w:bottom w:val="none" w:sz="0" w:space="0" w:color="auto"/>
                <w:right w:val="none" w:sz="0" w:space="0" w:color="auto"/>
              </w:divBdr>
              <w:divsChild>
                <w:div w:id="550383591">
                  <w:marLeft w:val="0"/>
                  <w:marRight w:val="0"/>
                  <w:marTop w:val="0"/>
                  <w:marBottom w:val="0"/>
                  <w:divBdr>
                    <w:top w:val="none" w:sz="0" w:space="0" w:color="auto"/>
                    <w:left w:val="none" w:sz="0" w:space="0" w:color="auto"/>
                    <w:bottom w:val="none" w:sz="0" w:space="0" w:color="auto"/>
                    <w:right w:val="none" w:sz="0" w:space="0" w:color="auto"/>
                  </w:divBdr>
                  <w:divsChild>
                    <w:div w:id="16456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70783">
      <w:bodyDiv w:val="1"/>
      <w:marLeft w:val="0"/>
      <w:marRight w:val="0"/>
      <w:marTop w:val="0"/>
      <w:marBottom w:val="0"/>
      <w:divBdr>
        <w:top w:val="none" w:sz="0" w:space="0" w:color="auto"/>
        <w:left w:val="none" w:sz="0" w:space="0" w:color="auto"/>
        <w:bottom w:val="none" w:sz="0" w:space="0" w:color="auto"/>
        <w:right w:val="none" w:sz="0" w:space="0" w:color="auto"/>
      </w:divBdr>
      <w:divsChild>
        <w:div w:id="1905219571">
          <w:marLeft w:val="600"/>
          <w:marRight w:val="600"/>
          <w:marTop w:val="0"/>
          <w:marBottom w:val="0"/>
          <w:divBdr>
            <w:top w:val="none" w:sz="0" w:space="0" w:color="auto"/>
            <w:left w:val="none" w:sz="0" w:space="0" w:color="auto"/>
            <w:bottom w:val="none" w:sz="0" w:space="0" w:color="auto"/>
            <w:right w:val="none" w:sz="0" w:space="0" w:color="auto"/>
          </w:divBdr>
          <w:divsChild>
            <w:div w:id="1857115895">
              <w:marLeft w:val="0"/>
              <w:marRight w:val="0"/>
              <w:marTop w:val="0"/>
              <w:marBottom w:val="0"/>
              <w:divBdr>
                <w:top w:val="none" w:sz="0" w:space="0" w:color="auto"/>
                <w:left w:val="none" w:sz="0" w:space="0" w:color="auto"/>
                <w:bottom w:val="none" w:sz="0" w:space="0" w:color="auto"/>
                <w:right w:val="none" w:sz="0" w:space="0" w:color="auto"/>
              </w:divBdr>
              <w:divsChild>
                <w:div w:id="134374917">
                  <w:marLeft w:val="0"/>
                  <w:marRight w:val="0"/>
                  <w:marTop w:val="0"/>
                  <w:marBottom w:val="0"/>
                  <w:divBdr>
                    <w:top w:val="none" w:sz="0" w:space="0" w:color="auto"/>
                    <w:left w:val="none" w:sz="0" w:space="0" w:color="auto"/>
                    <w:bottom w:val="none" w:sz="0" w:space="0" w:color="auto"/>
                    <w:right w:val="none" w:sz="0" w:space="0" w:color="auto"/>
                  </w:divBdr>
                  <w:divsChild>
                    <w:div w:id="10312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4148">
      <w:bodyDiv w:val="1"/>
      <w:marLeft w:val="0"/>
      <w:marRight w:val="0"/>
      <w:marTop w:val="0"/>
      <w:marBottom w:val="0"/>
      <w:divBdr>
        <w:top w:val="none" w:sz="0" w:space="0" w:color="auto"/>
        <w:left w:val="none" w:sz="0" w:space="0" w:color="auto"/>
        <w:bottom w:val="none" w:sz="0" w:space="0" w:color="auto"/>
        <w:right w:val="none" w:sz="0" w:space="0" w:color="auto"/>
      </w:divBdr>
    </w:div>
    <w:div w:id="2033720098">
      <w:bodyDiv w:val="1"/>
      <w:marLeft w:val="0"/>
      <w:marRight w:val="0"/>
      <w:marTop w:val="0"/>
      <w:marBottom w:val="0"/>
      <w:divBdr>
        <w:top w:val="none" w:sz="0" w:space="0" w:color="auto"/>
        <w:left w:val="none" w:sz="0" w:space="0" w:color="auto"/>
        <w:bottom w:val="none" w:sz="0" w:space="0" w:color="auto"/>
        <w:right w:val="none" w:sz="0" w:space="0" w:color="auto"/>
      </w:divBdr>
    </w:div>
    <w:div w:id="206243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leverywhe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prugh@uw.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pts.washington.edu/grading/pdf/AcademicResponsibility.pdf" TargetMode="External"/><Relationship Id="rId5" Type="http://schemas.openxmlformats.org/officeDocument/2006/relationships/footnotes" Target="footnotes.xml"/><Relationship Id="rId10" Type="http://schemas.openxmlformats.org/officeDocument/2006/relationships/hyperlink" Target="http://www.washington.edu/students/gencat/front/Grading_Sys.html" TargetMode="External"/><Relationship Id="rId4" Type="http://schemas.openxmlformats.org/officeDocument/2006/relationships/webSettings" Target="webSettings.xml"/><Relationship Id="rId9" Type="http://schemas.openxmlformats.org/officeDocument/2006/relationships/hyperlink" Target="https://www.washington.edu/ima/uwild/equipment-renta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UW Letterhead.dot</Template>
  <TotalTime>4547</TotalTime>
  <Pages>5</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CFR</Company>
  <LinksUpToDate>false</LinksUpToDate>
  <CharactersWithSpaces>11272</CharactersWithSpaces>
  <SharedDoc>false</SharedDoc>
  <HLinks>
    <vt:vector size="24" baseType="variant">
      <vt:variant>
        <vt:i4>6029325</vt:i4>
      </vt:variant>
      <vt:variant>
        <vt:i4>9</vt:i4>
      </vt:variant>
      <vt:variant>
        <vt:i4>0</vt:i4>
      </vt:variant>
      <vt:variant>
        <vt:i4>5</vt:i4>
      </vt:variant>
      <vt:variant>
        <vt:lpwstr>http://www.washington.edu/admin/rules/APS/13.07.html</vt:lpwstr>
      </vt:variant>
      <vt:variant>
        <vt:lpwstr/>
      </vt:variant>
      <vt:variant>
        <vt:i4>2359396</vt:i4>
      </vt:variant>
      <vt:variant>
        <vt:i4>6</vt:i4>
      </vt:variant>
      <vt:variant>
        <vt:i4>0</vt:i4>
      </vt:variant>
      <vt:variant>
        <vt:i4>5</vt:i4>
      </vt:variant>
      <vt:variant>
        <vt:lpwstr>http://depts.washington.edu/grading/pdf/AcademicResponsibility.pdf</vt:lpwstr>
      </vt:variant>
      <vt:variant>
        <vt:lpwstr/>
      </vt:variant>
      <vt:variant>
        <vt:i4>5308519</vt:i4>
      </vt:variant>
      <vt:variant>
        <vt:i4>3</vt:i4>
      </vt:variant>
      <vt:variant>
        <vt:i4>0</vt:i4>
      </vt:variant>
      <vt:variant>
        <vt:i4>5</vt:i4>
      </vt:variant>
      <vt:variant>
        <vt:lpwstr>mailto:laurelp@uw.edu</vt:lpwstr>
      </vt:variant>
      <vt:variant>
        <vt:lpwstr/>
      </vt:variant>
      <vt:variant>
        <vt:i4>2818061</vt:i4>
      </vt:variant>
      <vt:variant>
        <vt:i4>0</vt:i4>
      </vt:variant>
      <vt:variant>
        <vt:i4>0</vt:i4>
      </vt:variant>
      <vt:variant>
        <vt:i4>5</vt:i4>
      </vt:variant>
      <vt:variant>
        <vt:lpwstr>mailto:jdelap@uw.edu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Stephen D. West</dc:creator>
  <cp:keywords/>
  <cp:lastModifiedBy>Laura R Prugh</cp:lastModifiedBy>
  <cp:revision>21</cp:revision>
  <cp:lastPrinted>2019-03-26T19:31:00Z</cp:lastPrinted>
  <dcterms:created xsi:type="dcterms:W3CDTF">2022-11-06T05:20:00Z</dcterms:created>
  <dcterms:modified xsi:type="dcterms:W3CDTF">2023-05-16T20:52:00Z</dcterms:modified>
</cp:coreProperties>
</file>